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3E669" w14:textId="77777777" w:rsidR="000E4CFB" w:rsidRDefault="003D434A">
      <w:pPr>
        <w:jc w:val="center"/>
        <w:rPr>
          <w:b/>
        </w:rPr>
      </w:pPr>
      <w:r>
        <w:rPr>
          <w:b/>
        </w:rPr>
        <w:t>Raymond J. Halnon</w:t>
      </w:r>
    </w:p>
    <w:p w14:paraId="586B1AC4" w14:textId="77777777" w:rsidR="000E4CFB" w:rsidRDefault="00A552D5">
      <w:pPr>
        <w:jc w:val="center"/>
        <w:rPr>
          <w:sz w:val="20"/>
        </w:rPr>
      </w:pPr>
      <w:r>
        <w:rPr>
          <w:sz w:val="20"/>
        </w:rPr>
        <w:t xml:space="preserve">363 </w:t>
      </w:r>
      <w:r w:rsidR="001A024B">
        <w:rPr>
          <w:sz w:val="20"/>
        </w:rPr>
        <w:t>York Rd., Apt. A</w:t>
      </w:r>
    </w:p>
    <w:p w14:paraId="1FEEBC21" w14:textId="77777777" w:rsidR="001A024B" w:rsidRDefault="001A024B">
      <w:pPr>
        <w:jc w:val="center"/>
        <w:rPr>
          <w:sz w:val="20"/>
        </w:rPr>
      </w:pPr>
      <w:r>
        <w:rPr>
          <w:sz w:val="20"/>
        </w:rPr>
        <w:t>Willow Grove, PA 19090</w:t>
      </w:r>
    </w:p>
    <w:p w14:paraId="24B3F92F" w14:textId="77777777" w:rsidR="000E4CFB" w:rsidRDefault="003D434A">
      <w:pPr>
        <w:jc w:val="center"/>
        <w:rPr>
          <w:sz w:val="20"/>
        </w:rPr>
      </w:pPr>
      <w:r>
        <w:rPr>
          <w:sz w:val="20"/>
        </w:rPr>
        <w:t>Mobile Phone: 802-999-6574</w:t>
      </w:r>
    </w:p>
    <w:p w14:paraId="276B4695" w14:textId="77777777" w:rsidR="000E4CFB" w:rsidRDefault="003D434A">
      <w:pPr>
        <w:jc w:val="center"/>
        <w:rPr>
          <w:sz w:val="20"/>
        </w:rPr>
      </w:pPr>
      <w:r>
        <w:rPr>
          <w:sz w:val="20"/>
        </w:rPr>
        <w:t>Email: halnon@temple.edu</w:t>
      </w:r>
    </w:p>
    <w:p w14:paraId="597F990B" w14:textId="77777777" w:rsidR="000E4CFB" w:rsidRDefault="000E4CFB">
      <w:pPr>
        <w:jc w:val="center"/>
      </w:pPr>
    </w:p>
    <w:p w14:paraId="0F1F2FD0" w14:textId="77777777" w:rsidR="000E4CFB" w:rsidRDefault="000E4CFB">
      <w:pPr>
        <w:jc w:val="center"/>
      </w:pPr>
    </w:p>
    <w:p w14:paraId="3A79F8DB" w14:textId="77777777" w:rsidR="000E4CFB" w:rsidRDefault="003D434A">
      <w:pPr>
        <w:rPr>
          <w:b/>
          <w:sz w:val="20"/>
          <w:u w:val="single"/>
        </w:rPr>
      </w:pPr>
      <w:r>
        <w:rPr>
          <w:b/>
          <w:sz w:val="20"/>
          <w:u w:val="single"/>
        </w:rPr>
        <w:t>EMPLOYMENT</w:t>
      </w:r>
    </w:p>
    <w:p w14:paraId="744CCF88" w14:textId="77777777" w:rsidR="000E4CFB" w:rsidRDefault="000E4CFB">
      <w:pPr>
        <w:rPr>
          <w:sz w:val="20"/>
        </w:rPr>
      </w:pPr>
    </w:p>
    <w:p w14:paraId="41C29CC7" w14:textId="77777777" w:rsidR="000E4CFB" w:rsidRDefault="003D434A">
      <w:pPr>
        <w:numPr>
          <w:ilvl w:val="0"/>
          <w:numId w:val="1"/>
        </w:numPr>
        <w:rPr>
          <w:sz w:val="20"/>
        </w:rPr>
      </w:pPr>
      <w:r>
        <w:rPr>
          <w:sz w:val="20"/>
        </w:rPr>
        <w:t>TEMPLE UNIVERSITY, Department of Sociology</w:t>
      </w:r>
      <w:r>
        <w:rPr>
          <w:sz w:val="20"/>
        </w:rPr>
        <w:tab/>
      </w:r>
      <w:r>
        <w:rPr>
          <w:sz w:val="20"/>
        </w:rPr>
        <w:tab/>
      </w:r>
      <w:r>
        <w:rPr>
          <w:sz w:val="20"/>
        </w:rPr>
        <w:tab/>
      </w:r>
      <w:r>
        <w:rPr>
          <w:sz w:val="20"/>
        </w:rPr>
        <w:tab/>
      </w:r>
      <w:r>
        <w:rPr>
          <w:sz w:val="20"/>
        </w:rPr>
        <w:tab/>
        <w:t>Philadelphia, PA</w:t>
      </w:r>
    </w:p>
    <w:p w14:paraId="6205483F" w14:textId="1668ED01" w:rsidR="000E4CFB" w:rsidRDefault="00E463CA">
      <w:pPr>
        <w:rPr>
          <w:sz w:val="20"/>
        </w:rPr>
      </w:pPr>
      <w:r>
        <w:rPr>
          <w:b/>
          <w:sz w:val="20"/>
        </w:rPr>
        <w:t>Teaching/Instructional</w:t>
      </w:r>
      <w:r>
        <w:rPr>
          <w:b/>
          <w:sz w:val="20"/>
        </w:rPr>
        <w:t xml:space="preserve"> </w:t>
      </w:r>
      <w:r w:rsidR="003D434A">
        <w:rPr>
          <w:b/>
          <w:sz w:val="20"/>
        </w:rPr>
        <w:t>Assistant Professor</w:t>
      </w:r>
      <w:bookmarkStart w:id="0" w:name="_GoBack"/>
      <w:bookmarkEnd w:id="0"/>
      <w:r w:rsidR="003D434A">
        <w:rPr>
          <w:sz w:val="20"/>
        </w:rPr>
        <w:tab/>
      </w:r>
      <w:r w:rsidR="003D434A">
        <w:rPr>
          <w:sz w:val="20"/>
        </w:rPr>
        <w:tab/>
      </w:r>
      <w:r w:rsidR="003D434A">
        <w:rPr>
          <w:sz w:val="20"/>
        </w:rPr>
        <w:tab/>
      </w:r>
      <w:r w:rsidR="003D434A">
        <w:rPr>
          <w:sz w:val="20"/>
        </w:rPr>
        <w:tab/>
      </w:r>
      <w:r w:rsidR="003D434A">
        <w:rPr>
          <w:sz w:val="20"/>
        </w:rPr>
        <w:tab/>
      </w:r>
      <w:r w:rsidR="003D434A">
        <w:rPr>
          <w:sz w:val="20"/>
        </w:rPr>
        <w:tab/>
        <w:t>Fall 2007-present</w:t>
      </w:r>
    </w:p>
    <w:p w14:paraId="7FB17D70" w14:textId="77777777" w:rsidR="000E4CFB" w:rsidRDefault="003D434A">
      <w:pPr>
        <w:rPr>
          <w:i/>
          <w:sz w:val="20"/>
        </w:rPr>
      </w:pPr>
      <w:r>
        <w:rPr>
          <w:sz w:val="20"/>
        </w:rPr>
        <w:t>Courses Taught:</w:t>
      </w:r>
      <w:r>
        <w:rPr>
          <w:sz w:val="20"/>
        </w:rPr>
        <w:tab/>
      </w:r>
      <w:r>
        <w:rPr>
          <w:i/>
          <w:sz w:val="20"/>
        </w:rPr>
        <w:t>Sociology of Race and Racism</w:t>
      </w:r>
    </w:p>
    <w:p w14:paraId="572628BF" w14:textId="77777777" w:rsidR="000E4CFB" w:rsidRDefault="003D434A">
      <w:pPr>
        <w:ind w:left="720" w:firstLine="720"/>
        <w:rPr>
          <w:sz w:val="20"/>
        </w:rPr>
      </w:pPr>
      <w:r>
        <w:rPr>
          <w:i/>
          <w:sz w:val="20"/>
        </w:rPr>
        <w:t>History and Significance of Race in America</w:t>
      </w:r>
      <w:r>
        <w:rPr>
          <w:sz w:val="20"/>
        </w:rPr>
        <w:tab/>
      </w:r>
      <w:r>
        <w:rPr>
          <w:sz w:val="20"/>
        </w:rPr>
        <w:tab/>
      </w:r>
      <w:r>
        <w:rPr>
          <w:sz w:val="20"/>
        </w:rPr>
        <w:tab/>
      </w:r>
      <w:r>
        <w:rPr>
          <w:sz w:val="20"/>
        </w:rPr>
        <w:tab/>
      </w:r>
      <w:r>
        <w:rPr>
          <w:sz w:val="20"/>
        </w:rPr>
        <w:tab/>
      </w:r>
    </w:p>
    <w:p w14:paraId="6DF6195A" w14:textId="77777777" w:rsidR="000E4CFB" w:rsidRDefault="003D434A">
      <w:pPr>
        <w:ind w:hanging="360"/>
        <w:rPr>
          <w:i/>
          <w:sz w:val="20"/>
        </w:rPr>
      </w:pPr>
      <w:r>
        <w:rPr>
          <w:i/>
          <w:sz w:val="20"/>
        </w:rPr>
        <w:tab/>
        <w:t xml:space="preserve"> </w:t>
      </w:r>
      <w:r>
        <w:rPr>
          <w:i/>
          <w:sz w:val="20"/>
        </w:rPr>
        <w:tab/>
      </w:r>
      <w:r>
        <w:rPr>
          <w:i/>
          <w:sz w:val="20"/>
        </w:rPr>
        <w:tab/>
        <w:t>American Ethnicity</w:t>
      </w:r>
    </w:p>
    <w:p w14:paraId="1537761A" w14:textId="77777777" w:rsidR="000E4CFB" w:rsidRDefault="003D434A">
      <w:pPr>
        <w:ind w:left="720" w:firstLine="720"/>
        <w:rPr>
          <w:i/>
          <w:sz w:val="20"/>
        </w:rPr>
      </w:pPr>
      <w:r>
        <w:rPr>
          <w:i/>
          <w:sz w:val="20"/>
        </w:rPr>
        <w:t>Ethnicity and the Immigrant Experience in the U.S.</w:t>
      </w:r>
      <w:r>
        <w:rPr>
          <w:i/>
          <w:sz w:val="20"/>
        </w:rPr>
        <w:tab/>
      </w:r>
    </w:p>
    <w:p w14:paraId="0BBA8636" w14:textId="77777777" w:rsidR="000E4CFB" w:rsidRDefault="003D434A">
      <w:pPr>
        <w:ind w:hanging="360"/>
        <w:rPr>
          <w:sz w:val="20"/>
        </w:rPr>
      </w:pPr>
      <w:r>
        <w:rPr>
          <w:sz w:val="20"/>
        </w:rPr>
        <w:tab/>
      </w:r>
      <w:r>
        <w:rPr>
          <w:sz w:val="20"/>
        </w:rPr>
        <w:tab/>
      </w:r>
      <w:r>
        <w:rPr>
          <w:sz w:val="20"/>
        </w:rPr>
        <w:tab/>
      </w:r>
      <w:r>
        <w:rPr>
          <w:i/>
          <w:sz w:val="20"/>
        </w:rPr>
        <w:t>Social Statistics</w:t>
      </w:r>
      <w:r>
        <w:rPr>
          <w:sz w:val="20"/>
        </w:rPr>
        <w:tab/>
      </w:r>
    </w:p>
    <w:p w14:paraId="0DBB7307" w14:textId="77777777" w:rsidR="000E4CFB" w:rsidRDefault="003D434A">
      <w:pPr>
        <w:ind w:hanging="360"/>
        <w:rPr>
          <w:i/>
          <w:sz w:val="20"/>
        </w:rPr>
      </w:pPr>
      <w:r>
        <w:rPr>
          <w:i/>
          <w:sz w:val="20"/>
        </w:rPr>
        <w:tab/>
      </w:r>
      <w:r>
        <w:rPr>
          <w:i/>
          <w:sz w:val="20"/>
        </w:rPr>
        <w:tab/>
      </w:r>
      <w:r>
        <w:rPr>
          <w:i/>
          <w:sz w:val="20"/>
        </w:rPr>
        <w:tab/>
        <w:t>Sociology of Religion</w:t>
      </w:r>
      <w:r>
        <w:rPr>
          <w:i/>
          <w:sz w:val="20"/>
        </w:rPr>
        <w:tab/>
      </w:r>
      <w:r>
        <w:rPr>
          <w:i/>
          <w:sz w:val="20"/>
        </w:rPr>
        <w:tab/>
      </w:r>
      <w:r>
        <w:rPr>
          <w:i/>
          <w:sz w:val="20"/>
        </w:rPr>
        <w:tab/>
      </w:r>
      <w:r>
        <w:rPr>
          <w:i/>
          <w:sz w:val="20"/>
        </w:rPr>
        <w:tab/>
      </w:r>
      <w:r>
        <w:rPr>
          <w:i/>
          <w:sz w:val="20"/>
        </w:rPr>
        <w:tab/>
      </w:r>
      <w:r>
        <w:rPr>
          <w:i/>
          <w:sz w:val="20"/>
        </w:rPr>
        <w:tab/>
      </w:r>
      <w:r>
        <w:rPr>
          <w:i/>
          <w:sz w:val="20"/>
        </w:rPr>
        <w:tab/>
      </w:r>
    </w:p>
    <w:p w14:paraId="6B3889DD" w14:textId="77777777" w:rsidR="000E4CFB" w:rsidRDefault="003D434A">
      <w:pPr>
        <w:ind w:hanging="360"/>
        <w:rPr>
          <w:i/>
          <w:sz w:val="20"/>
        </w:rPr>
      </w:pPr>
      <w:r>
        <w:rPr>
          <w:sz w:val="20"/>
        </w:rPr>
        <w:tab/>
      </w:r>
      <w:r>
        <w:rPr>
          <w:sz w:val="20"/>
        </w:rPr>
        <w:tab/>
      </w:r>
      <w:r>
        <w:rPr>
          <w:sz w:val="20"/>
        </w:rPr>
        <w:tab/>
      </w:r>
      <w:r>
        <w:rPr>
          <w:i/>
          <w:sz w:val="20"/>
        </w:rPr>
        <w:t>Intellectual Heri</w:t>
      </w:r>
      <w:r w:rsidR="00951153">
        <w:rPr>
          <w:i/>
          <w:sz w:val="20"/>
        </w:rPr>
        <w:t>tage/Mosaic I and Mosaic II</w:t>
      </w:r>
      <w:r>
        <w:rPr>
          <w:i/>
          <w:sz w:val="20"/>
        </w:rPr>
        <w:tab/>
      </w:r>
      <w:r>
        <w:rPr>
          <w:i/>
          <w:sz w:val="20"/>
        </w:rPr>
        <w:tab/>
      </w:r>
    </w:p>
    <w:p w14:paraId="730DD792" w14:textId="77777777" w:rsidR="000E4CFB" w:rsidRDefault="000E4CFB">
      <w:pPr>
        <w:rPr>
          <w:sz w:val="20"/>
        </w:rPr>
      </w:pPr>
    </w:p>
    <w:p w14:paraId="1A36AE7B" w14:textId="77777777" w:rsidR="000E4CFB" w:rsidRDefault="003D434A">
      <w:pPr>
        <w:numPr>
          <w:ilvl w:val="0"/>
          <w:numId w:val="1"/>
        </w:numPr>
        <w:rPr>
          <w:sz w:val="20"/>
        </w:rPr>
      </w:pPr>
      <w:r>
        <w:rPr>
          <w:sz w:val="20"/>
        </w:rPr>
        <w:t>TEMPLE UNIVERSITY, Institute for Public Affairs</w:t>
      </w:r>
      <w:r>
        <w:rPr>
          <w:sz w:val="20"/>
        </w:rPr>
        <w:tab/>
      </w:r>
      <w:r>
        <w:rPr>
          <w:sz w:val="20"/>
        </w:rPr>
        <w:tab/>
      </w:r>
      <w:r>
        <w:rPr>
          <w:sz w:val="20"/>
        </w:rPr>
        <w:tab/>
      </w:r>
      <w:r>
        <w:rPr>
          <w:sz w:val="20"/>
        </w:rPr>
        <w:tab/>
      </w:r>
      <w:r>
        <w:rPr>
          <w:sz w:val="20"/>
        </w:rPr>
        <w:tab/>
        <w:t>Philadelphia, PA</w:t>
      </w:r>
    </w:p>
    <w:p w14:paraId="3ED064BF" w14:textId="77777777" w:rsidR="000E4CFB" w:rsidRDefault="003D434A">
      <w:pPr>
        <w:rPr>
          <w:sz w:val="20"/>
        </w:rPr>
      </w:pPr>
      <w:r>
        <w:rPr>
          <w:b/>
          <w:sz w:val="20"/>
        </w:rPr>
        <w:t>Senior Research Associate</w:t>
      </w:r>
      <w:r>
        <w:rPr>
          <w:sz w:val="20"/>
        </w:rPr>
        <w:tab/>
      </w:r>
      <w:r>
        <w:rPr>
          <w:sz w:val="20"/>
        </w:rPr>
        <w:tab/>
      </w:r>
      <w:r>
        <w:rPr>
          <w:sz w:val="20"/>
        </w:rPr>
        <w:tab/>
      </w:r>
      <w:r>
        <w:rPr>
          <w:sz w:val="20"/>
        </w:rPr>
        <w:tab/>
      </w:r>
      <w:r>
        <w:rPr>
          <w:sz w:val="20"/>
        </w:rPr>
        <w:tab/>
      </w:r>
      <w:r>
        <w:rPr>
          <w:sz w:val="20"/>
        </w:rPr>
        <w:tab/>
      </w:r>
      <w:r>
        <w:rPr>
          <w:sz w:val="20"/>
        </w:rPr>
        <w:tab/>
      </w:r>
      <w:r>
        <w:rPr>
          <w:sz w:val="20"/>
        </w:rPr>
        <w:tab/>
        <w:t>August 2001-August 2007</w:t>
      </w:r>
    </w:p>
    <w:p w14:paraId="5BB5D8D7" w14:textId="77777777" w:rsidR="000E4CFB" w:rsidRDefault="003D434A">
      <w:pPr>
        <w:rPr>
          <w:sz w:val="20"/>
        </w:rPr>
      </w:pPr>
      <w:r>
        <w:rPr>
          <w:sz w:val="20"/>
          <w:u w:val="single"/>
        </w:rPr>
        <w:t>Project</w:t>
      </w:r>
      <w:r>
        <w:rPr>
          <w:sz w:val="20"/>
        </w:rPr>
        <w:t>: Philadelphia Outcomes Measurement Project (POMP)</w:t>
      </w:r>
    </w:p>
    <w:p w14:paraId="6A4C87B2" w14:textId="77777777" w:rsidR="000E4CFB" w:rsidRDefault="003D434A">
      <w:pPr>
        <w:rPr>
          <w:sz w:val="20"/>
        </w:rPr>
      </w:pPr>
      <w:r>
        <w:rPr>
          <w:sz w:val="20"/>
        </w:rPr>
        <w:t>The Philadelphia Outcomes Measurement Project is designed to develop outcome information on children and families receiving services through the Children and Youth Division (CYD) of Philadelphia's Department of Human Services (DHS).</w:t>
      </w:r>
    </w:p>
    <w:p w14:paraId="14FE9E78" w14:textId="77777777" w:rsidR="000E4CFB" w:rsidRDefault="000E4CFB">
      <w:pPr>
        <w:jc w:val="both"/>
        <w:rPr>
          <w:sz w:val="20"/>
        </w:rPr>
      </w:pPr>
    </w:p>
    <w:p w14:paraId="5CF5973E" w14:textId="77777777" w:rsidR="000E4CFB" w:rsidRDefault="003D434A">
      <w:pPr>
        <w:numPr>
          <w:ilvl w:val="0"/>
          <w:numId w:val="1"/>
        </w:numPr>
        <w:rPr>
          <w:sz w:val="20"/>
        </w:rPr>
      </w:pPr>
      <w:r>
        <w:rPr>
          <w:sz w:val="20"/>
        </w:rPr>
        <w:t>LA SALLE UNIVERSITY</w:t>
      </w:r>
      <w:r>
        <w:rPr>
          <w:sz w:val="20"/>
        </w:rPr>
        <w:tab/>
      </w:r>
      <w:r>
        <w:rPr>
          <w:sz w:val="20"/>
        </w:rPr>
        <w:tab/>
      </w:r>
      <w:r>
        <w:rPr>
          <w:sz w:val="20"/>
        </w:rPr>
        <w:tab/>
      </w:r>
      <w:r>
        <w:rPr>
          <w:sz w:val="20"/>
        </w:rPr>
        <w:tab/>
      </w:r>
      <w:r>
        <w:rPr>
          <w:sz w:val="20"/>
        </w:rPr>
        <w:tab/>
      </w:r>
      <w:r>
        <w:rPr>
          <w:sz w:val="20"/>
        </w:rPr>
        <w:tab/>
      </w:r>
      <w:r>
        <w:rPr>
          <w:sz w:val="20"/>
        </w:rPr>
        <w:tab/>
      </w:r>
      <w:r>
        <w:rPr>
          <w:sz w:val="20"/>
        </w:rPr>
        <w:tab/>
        <w:t>Philadelphia, PA</w:t>
      </w:r>
    </w:p>
    <w:p w14:paraId="54B80E33" w14:textId="77777777" w:rsidR="000E4CFB" w:rsidRDefault="003D434A">
      <w:pPr>
        <w:rPr>
          <w:sz w:val="20"/>
        </w:rPr>
      </w:pPr>
      <w:r>
        <w:rPr>
          <w:b/>
          <w:sz w:val="20"/>
        </w:rPr>
        <w:t>Adjunct Faculty</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Fall 2001-Spring 2007</w:t>
      </w:r>
    </w:p>
    <w:p w14:paraId="34058ADA" w14:textId="77777777" w:rsidR="000E4CFB" w:rsidRDefault="003D434A">
      <w:pPr>
        <w:rPr>
          <w:i/>
          <w:sz w:val="20"/>
        </w:rPr>
      </w:pPr>
      <w:r>
        <w:rPr>
          <w:sz w:val="20"/>
        </w:rPr>
        <w:t>Courses Taught:</w:t>
      </w:r>
      <w:r>
        <w:rPr>
          <w:sz w:val="20"/>
        </w:rPr>
        <w:tab/>
      </w:r>
      <w:r>
        <w:rPr>
          <w:i/>
          <w:sz w:val="20"/>
        </w:rPr>
        <w:t>Introduction to Organizational Dynamics</w:t>
      </w:r>
    </w:p>
    <w:p w14:paraId="53AC9C3E" w14:textId="77777777" w:rsidR="000E4CFB" w:rsidRDefault="003D434A">
      <w:pPr>
        <w:ind w:left="720" w:firstLine="720"/>
        <w:rPr>
          <w:sz w:val="20"/>
        </w:rPr>
      </w:pPr>
      <w:r>
        <w:rPr>
          <w:i/>
          <w:sz w:val="20"/>
        </w:rPr>
        <w:t>Organizational Dynamics</w:t>
      </w:r>
      <w:r>
        <w:rPr>
          <w:sz w:val="20"/>
        </w:rPr>
        <w:t xml:space="preserve"> </w:t>
      </w:r>
      <w:r>
        <w:rPr>
          <w:i/>
          <w:sz w:val="20"/>
        </w:rPr>
        <w:t>Senior Seminar</w:t>
      </w:r>
      <w:r>
        <w:rPr>
          <w:sz w:val="20"/>
        </w:rPr>
        <w:tab/>
      </w:r>
      <w:r>
        <w:rPr>
          <w:sz w:val="20"/>
        </w:rPr>
        <w:tab/>
      </w:r>
      <w:r>
        <w:rPr>
          <w:sz w:val="20"/>
        </w:rPr>
        <w:tab/>
      </w:r>
      <w:r>
        <w:rPr>
          <w:sz w:val="20"/>
        </w:rPr>
        <w:tab/>
      </w:r>
      <w:r>
        <w:rPr>
          <w:sz w:val="20"/>
        </w:rPr>
        <w:tab/>
      </w:r>
      <w:r>
        <w:rPr>
          <w:sz w:val="20"/>
        </w:rPr>
        <w:tab/>
      </w:r>
    </w:p>
    <w:p w14:paraId="1FF2E891" w14:textId="77777777" w:rsidR="000E4CFB" w:rsidRDefault="003D434A">
      <w:pPr>
        <w:ind w:hanging="360"/>
        <w:rPr>
          <w:i/>
          <w:sz w:val="20"/>
        </w:rPr>
      </w:pPr>
      <w:r>
        <w:rPr>
          <w:sz w:val="20"/>
        </w:rPr>
        <w:tab/>
        <w:t xml:space="preserve"> </w:t>
      </w:r>
      <w:r>
        <w:rPr>
          <w:sz w:val="20"/>
        </w:rPr>
        <w:tab/>
      </w:r>
      <w:r>
        <w:rPr>
          <w:sz w:val="20"/>
        </w:rPr>
        <w:tab/>
      </w:r>
      <w:r>
        <w:rPr>
          <w:i/>
          <w:sz w:val="20"/>
        </w:rPr>
        <w:t>Dynamics of Diversity</w:t>
      </w:r>
    </w:p>
    <w:p w14:paraId="44D0C7AF" w14:textId="77777777" w:rsidR="000E4CFB" w:rsidRDefault="000E4CFB">
      <w:pPr>
        <w:rPr>
          <w:sz w:val="20"/>
        </w:rPr>
      </w:pPr>
    </w:p>
    <w:p w14:paraId="18896995" w14:textId="77777777" w:rsidR="000E4CFB" w:rsidRDefault="003D434A">
      <w:pPr>
        <w:numPr>
          <w:ilvl w:val="0"/>
          <w:numId w:val="1"/>
        </w:numPr>
        <w:rPr>
          <w:sz w:val="20"/>
        </w:rPr>
      </w:pPr>
      <w:r>
        <w:rPr>
          <w:sz w:val="20"/>
        </w:rPr>
        <w:t>TEMPLE UNIVERSITY, Department of Sociology</w:t>
      </w:r>
      <w:r>
        <w:rPr>
          <w:sz w:val="20"/>
        </w:rPr>
        <w:tab/>
      </w:r>
      <w:r>
        <w:rPr>
          <w:sz w:val="20"/>
        </w:rPr>
        <w:tab/>
      </w:r>
      <w:r>
        <w:rPr>
          <w:sz w:val="20"/>
        </w:rPr>
        <w:tab/>
      </w:r>
      <w:r>
        <w:rPr>
          <w:sz w:val="20"/>
        </w:rPr>
        <w:tab/>
      </w:r>
      <w:r>
        <w:rPr>
          <w:sz w:val="20"/>
        </w:rPr>
        <w:tab/>
        <w:t>Philadelphia, PA</w:t>
      </w:r>
    </w:p>
    <w:p w14:paraId="6AA426E8" w14:textId="77777777" w:rsidR="000E4CFB" w:rsidRDefault="003D434A">
      <w:pPr>
        <w:rPr>
          <w:sz w:val="20"/>
        </w:rPr>
      </w:pPr>
      <w:r>
        <w:rPr>
          <w:b/>
          <w:sz w:val="20"/>
        </w:rPr>
        <w:t>Adjunct Faculty</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Fall 2000-Spring 2007</w:t>
      </w:r>
    </w:p>
    <w:p w14:paraId="367591CF" w14:textId="77777777" w:rsidR="000E4CFB" w:rsidRDefault="003D434A">
      <w:pPr>
        <w:rPr>
          <w:sz w:val="20"/>
        </w:rPr>
      </w:pPr>
      <w:r>
        <w:rPr>
          <w:sz w:val="20"/>
        </w:rPr>
        <w:t>Courses Taught:</w:t>
      </w:r>
      <w:r>
        <w:rPr>
          <w:sz w:val="20"/>
        </w:rPr>
        <w:tab/>
      </w:r>
      <w:r>
        <w:rPr>
          <w:i/>
          <w:sz w:val="20"/>
        </w:rPr>
        <w:t>Introduction to Sociology</w:t>
      </w:r>
      <w:r>
        <w:rPr>
          <w:sz w:val="20"/>
        </w:rPr>
        <w:tab/>
      </w:r>
      <w:r>
        <w:rPr>
          <w:sz w:val="20"/>
        </w:rPr>
        <w:tab/>
      </w:r>
      <w:r>
        <w:rPr>
          <w:sz w:val="20"/>
        </w:rPr>
        <w:tab/>
      </w:r>
      <w:r>
        <w:rPr>
          <w:sz w:val="20"/>
        </w:rPr>
        <w:tab/>
      </w:r>
      <w:r>
        <w:rPr>
          <w:sz w:val="20"/>
        </w:rPr>
        <w:tab/>
      </w:r>
      <w:r>
        <w:rPr>
          <w:sz w:val="20"/>
        </w:rPr>
        <w:tab/>
      </w:r>
      <w:r>
        <w:rPr>
          <w:sz w:val="20"/>
        </w:rPr>
        <w:tab/>
      </w:r>
      <w:r>
        <w:rPr>
          <w:sz w:val="20"/>
        </w:rPr>
        <w:tab/>
      </w:r>
    </w:p>
    <w:p w14:paraId="576791E2" w14:textId="77777777" w:rsidR="000E4CFB" w:rsidRDefault="003D434A">
      <w:pPr>
        <w:ind w:hanging="360"/>
        <w:rPr>
          <w:i/>
          <w:sz w:val="20"/>
        </w:rPr>
      </w:pPr>
      <w:r>
        <w:rPr>
          <w:i/>
          <w:sz w:val="20"/>
        </w:rPr>
        <w:tab/>
        <w:t xml:space="preserve"> </w:t>
      </w:r>
      <w:r>
        <w:rPr>
          <w:i/>
          <w:sz w:val="20"/>
        </w:rPr>
        <w:tab/>
      </w:r>
      <w:r>
        <w:rPr>
          <w:i/>
          <w:sz w:val="20"/>
        </w:rPr>
        <w:tab/>
        <w:t>Sociology of Race and Racism</w:t>
      </w:r>
      <w:r>
        <w:rPr>
          <w:i/>
          <w:sz w:val="20"/>
        </w:rPr>
        <w:tab/>
      </w:r>
    </w:p>
    <w:p w14:paraId="3B546338" w14:textId="77777777" w:rsidR="000E4CFB" w:rsidRDefault="003D434A">
      <w:pPr>
        <w:ind w:hanging="360"/>
        <w:rPr>
          <w:sz w:val="20"/>
        </w:rPr>
      </w:pPr>
      <w:r>
        <w:rPr>
          <w:sz w:val="20"/>
        </w:rPr>
        <w:tab/>
      </w:r>
      <w:r>
        <w:rPr>
          <w:sz w:val="20"/>
        </w:rPr>
        <w:tab/>
      </w:r>
      <w:r>
        <w:rPr>
          <w:sz w:val="20"/>
        </w:rPr>
        <w:tab/>
      </w:r>
      <w:r>
        <w:rPr>
          <w:i/>
          <w:sz w:val="20"/>
        </w:rPr>
        <w:t>Social Statistics</w:t>
      </w:r>
      <w:r>
        <w:rPr>
          <w:sz w:val="20"/>
        </w:rPr>
        <w:tab/>
      </w:r>
      <w:r>
        <w:rPr>
          <w:sz w:val="20"/>
        </w:rPr>
        <w:tab/>
      </w:r>
      <w:r>
        <w:rPr>
          <w:sz w:val="20"/>
        </w:rPr>
        <w:tab/>
      </w:r>
      <w:r>
        <w:rPr>
          <w:sz w:val="20"/>
        </w:rPr>
        <w:tab/>
      </w:r>
      <w:r>
        <w:rPr>
          <w:sz w:val="20"/>
        </w:rPr>
        <w:tab/>
      </w:r>
      <w:r>
        <w:rPr>
          <w:sz w:val="20"/>
        </w:rPr>
        <w:tab/>
      </w:r>
      <w:r>
        <w:rPr>
          <w:sz w:val="20"/>
        </w:rPr>
        <w:tab/>
      </w:r>
      <w:r>
        <w:rPr>
          <w:sz w:val="20"/>
        </w:rPr>
        <w:tab/>
      </w:r>
    </w:p>
    <w:p w14:paraId="2F6F2633" w14:textId="77777777" w:rsidR="000E4CFB" w:rsidRDefault="003D434A">
      <w:pPr>
        <w:ind w:hanging="360"/>
        <w:rPr>
          <w:i/>
          <w:sz w:val="20"/>
        </w:rPr>
      </w:pPr>
      <w:r>
        <w:rPr>
          <w:sz w:val="20"/>
        </w:rPr>
        <w:tab/>
      </w:r>
      <w:r>
        <w:rPr>
          <w:sz w:val="20"/>
        </w:rPr>
        <w:tab/>
      </w:r>
      <w:r>
        <w:rPr>
          <w:sz w:val="20"/>
        </w:rPr>
        <w:tab/>
      </w:r>
      <w:r>
        <w:rPr>
          <w:i/>
          <w:sz w:val="20"/>
        </w:rPr>
        <w:t>Statistical Methods in Sociology</w:t>
      </w:r>
    </w:p>
    <w:p w14:paraId="5619379C" w14:textId="77777777" w:rsidR="000E4CFB" w:rsidRDefault="003D434A">
      <w:pPr>
        <w:ind w:hanging="360"/>
        <w:rPr>
          <w:i/>
          <w:sz w:val="20"/>
        </w:rPr>
      </w:pPr>
      <w:r>
        <w:rPr>
          <w:i/>
          <w:sz w:val="20"/>
        </w:rPr>
        <w:tab/>
      </w:r>
      <w:r>
        <w:rPr>
          <w:i/>
          <w:sz w:val="20"/>
        </w:rPr>
        <w:tab/>
      </w:r>
      <w:r>
        <w:rPr>
          <w:i/>
          <w:sz w:val="20"/>
        </w:rPr>
        <w:tab/>
        <w:t>American Ethnicity</w:t>
      </w:r>
    </w:p>
    <w:p w14:paraId="207747A5" w14:textId="77777777" w:rsidR="000E4CFB" w:rsidRDefault="000E4CFB">
      <w:pPr>
        <w:ind w:hanging="360"/>
        <w:rPr>
          <w:sz w:val="20"/>
        </w:rPr>
      </w:pPr>
    </w:p>
    <w:p w14:paraId="103C6146" w14:textId="77777777" w:rsidR="000E4CFB" w:rsidRDefault="003D434A">
      <w:pPr>
        <w:numPr>
          <w:ilvl w:val="0"/>
          <w:numId w:val="1"/>
        </w:numPr>
        <w:rPr>
          <w:sz w:val="20"/>
        </w:rPr>
      </w:pPr>
      <w:r>
        <w:rPr>
          <w:sz w:val="20"/>
        </w:rPr>
        <w:t>MONTGOMERY COUNTY COMMUNITY COLLEGE</w:t>
      </w:r>
      <w:r>
        <w:rPr>
          <w:sz w:val="20"/>
        </w:rPr>
        <w:tab/>
      </w:r>
      <w:r>
        <w:rPr>
          <w:sz w:val="20"/>
        </w:rPr>
        <w:tab/>
      </w:r>
      <w:r>
        <w:rPr>
          <w:sz w:val="20"/>
        </w:rPr>
        <w:tab/>
      </w:r>
      <w:r>
        <w:rPr>
          <w:sz w:val="20"/>
        </w:rPr>
        <w:tab/>
      </w:r>
      <w:r>
        <w:rPr>
          <w:sz w:val="20"/>
        </w:rPr>
        <w:tab/>
        <w:t>Blue Bell, PA</w:t>
      </w:r>
    </w:p>
    <w:p w14:paraId="776C703A" w14:textId="77777777" w:rsidR="000E4CFB" w:rsidRDefault="003D434A">
      <w:pPr>
        <w:rPr>
          <w:sz w:val="20"/>
        </w:rPr>
      </w:pPr>
      <w:r>
        <w:rPr>
          <w:b/>
          <w:sz w:val="20"/>
        </w:rPr>
        <w:t>Adjunct Faculty</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Pottstown, PA</w:t>
      </w:r>
    </w:p>
    <w:p w14:paraId="161A4AF2" w14:textId="77777777" w:rsidR="000E4CFB" w:rsidRDefault="003D434A">
      <w:pPr>
        <w:rPr>
          <w:sz w:val="20"/>
        </w:rPr>
      </w:pPr>
      <w:r>
        <w:rPr>
          <w:sz w:val="20"/>
        </w:rPr>
        <w:t>Courses Taught:</w:t>
      </w:r>
      <w:r>
        <w:rPr>
          <w:sz w:val="20"/>
        </w:rPr>
        <w:tab/>
      </w:r>
      <w:r>
        <w:rPr>
          <w:i/>
          <w:sz w:val="20"/>
        </w:rPr>
        <w:t>Introduction to Sociology</w:t>
      </w:r>
      <w:r>
        <w:rPr>
          <w:sz w:val="20"/>
        </w:rPr>
        <w:tab/>
      </w:r>
      <w:r>
        <w:rPr>
          <w:sz w:val="20"/>
        </w:rPr>
        <w:tab/>
      </w:r>
      <w:r>
        <w:rPr>
          <w:sz w:val="20"/>
        </w:rPr>
        <w:tab/>
      </w:r>
      <w:r>
        <w:rPr>
          <w:sz w:val="20"/>
        </w:rPr>
        <w:tab/>
      </w:r>
      <w:r>
        <w:rPr>
          <w:sz w:val="20"/>
        </w:rPr>
        <w:tab/>
      </w:r>
      <w:r>
        <w:rPr>
          <w:sz w:val="20"/>
        </w:rPr>
        <w:tab/>
      </w:r>
      <w:r>
        <w:rPr>
          <w:sz w:val="20"/>
        </w:rPr>
        <w:tab/>
        <w:t>Fall 2000-Spring 2001</w:t>
      </w:r>
      <w:r>
        <w:rPr>
          <w:sz w:val="20"/>
        </w:rPr>
        <w:tab/>
      </w:r>
    </w:p>
    <w:p w14:paraId="09B9F2B8" w14:textId="77777777" w:rsidR="000E4CFB" w:rsidRDefault="000E4CFB">
      <w:pPr>
        <w:rPr>
          <w:sz w:val="20"/>
        </w:rPr>
      </w:pPr>
    </w:p>
    <w:p w14:paraId="56626035" w14:textId="77777777" w:rsidR="000E4CFB" w:rsidRDefault="003D434A">
      <w:pPr>
        <w:numPr>
          <w:ilvl w:val="0"/>
          <w:numId w:val="1"/>
        </w:numPr>
        <w:rPr>
          <w:sz w:val="20"/>
        </w:rPr>
      </w:pPr>
      <w:r>
        <w:rPr>
          <w:sz w:val="20"/>
        </w:rPr>
        <w:t>THE ART INSTITUTE OF PHILADELPHIA</w:t>
      </w:r>
      <w:r>
        <w:rPr>
          <w:sz w:val="20"/>
        </w:rPr>
        <w:tab/>
      </w:r>
      <w:r>
        <w:rPr>
          <w:sz w:val="20"/>
        </w:rPr>
        <w:tab/>
      </w:r>
      <w:r>
        <w:rPr>
          <w:sz w:val="20"/>
        </w:rPr>
        <w:tab/>
      </w:r>
      <w:r>
        <w:rPr>
          <w:sz w:val="20"/>
        </w:rPr>
        <w:tab/>
      </w:r>
      <w:r>
        <w:rPr>
          <w:sz w:val="20"/>
        </w:rPr>
        <w:tab/>
      </w:r>
      <w:r>
        <w:rPr>
          <w:sz w:val="20"/>
        </w:rPr>
        <w:tab/>
      </w:r>
      <w:proofErr w:type="spellStart"/>
      <w:r>
        <w:rPr>
          <w:sz w:val="20"/>
        </w:rPr>
        <w:t>Philadelphia</w:t>
      </w:r>
      <w:proofErr w:type="spellEnd"/>
      <w:r>
        <w:rPr>
          <w:sz w:val="20"/>
        </w:rPr>
        <w:t>, PA</w:t>
      </w:r>
    </w:p>
    <w:p w14:paraId="1711BCC7" w14:textId="77777777" w:rsidR="000E4CFB" w:rsidRDefault="003D434A">
      <w:pPr>
        <w:rPr>
          <w:sz w:val="20"/>
        </w:rPr>
      </w:pPr>
      <w:r>
        <w:rPr>
          <w:b/>
          <w:sz w:val="20"/>
        </w:rPr>
        <w:t>Adjunct Faculty</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Fall 2000</w:t>
      </w:r>
    </w:p>
    <w:p w14:paraId="1E83EADF" w14:textId="77777777" w:rsidR="000E4CFB" w:rsidRDefault="003D434A">
      <w:pPr>
        <w:rPr>
          <w:sz w:val="20"/>
        </w:rPr>
      </w:pPr>
      <w:r>
        <w:rPr>
          <w:sz w:val="20"/>
        </w:rPr>
        <w:t xml:space="preserve">Courses Taught: </w:t>
      </w:r>
      <w:r>
        <w:rPr>
          <w:sz w:val="20"/>
        </w:rPr>
        <w:tab/>
      </w:r>
      <w:r>
        <w:rPr>
          <w:i/>
          <w:sz w:val="20"/>
        </w:rPr>
        <w:t>Introduction to Sociology</w:t>
      </w:r>
      <w:r>
        <w:rPr>
          <w:sz w:val="20"/>
        </w:rPr>
        <w:tab/>
      </w:r>
      <w:r>
        <w:rPr>
          <w:sz w:val="20"/>
        </w:rPr>
        <w:tab/>
      </w:r>
      <w:r>
        <w:rPr>
          <w:sz w:val="20"/>
        </w:rPr>
        <w:tab/>
      </w:r>
      <w:r>
        <w:rPr>
          <w:sz w:val="20"/>
        </w:rPr>
        <w:tab/>
      </w:r>
      <w:r>
        <w:rPr>
          <w:sz w:val="20"/>
        </w:rPr>
        <w:tab/>
      </w:r>
      <w:r>
        <w:rPr>
          <w:sz w:val="20"/>
        </w:rPr>
        <w:tab/>
      </w:r>
      <w:r>
        <w:rPr>
          <w:sz w:val="20"/>
        </w:rPr>
        <w:tab/>
      </w:r>
      <w:r>
        <w:rPr>
          <w:sz w:val="20"/>
        </w:rPr>
        <w:tab/>
      </w:r>
    </w:p>
    <w:p w14:paraId="45D638EA" w14:textId="77777777" w:rsidR="000E4CFB" w:rsidRDefault="000E4CFB">
      <w:pPr>
        <w:ind w:left="360" w:hanging="360"/>
        <w:rPr>
          <w:sz w:val="20"/>
        </w:rPr>
      </w:pPr>
    </w:p>
    <w:p w14:paraId="5CDE3060" w14:textId="77777777" w:rsidR="000E4CFB" w:rsidRDefault="003D434A">
      <w:pPr>
        <w:numPr>
          <w:ilvl w:val="0"/>
          <w:numId w:val="1"/>
        </w:numPr>
        <w:rPr>
          <w:sz w:val="20"/>
        </w:rPr>
      </w:pPr>
      <w:r>
        <w:rPr>
          <w:sz w:val="20"/>
        </w:rPr>
        <w:t>TEMPLE UNIVERSITY, Center for Research in Human Development and Education,</w:t>
      </w:r>
    </w:p>
    <w:p w14:paraId="52F2A824" w14:textId="77777777" w:rsidR="000E4CFB" w:rsidRDefault="003D434A">
      <w:pPr>
        <w:rPr>
          <w:sz w:val="20"/>
        </w:rPr>
      </w:pPr>
      <w:r>
        <w:rPr>
          <w:sz w:val="20"/>
        </w:rPr>
        <w:tab/>
        <w:t>Laboratory for Student Success</w:t>
      </w:r>
      <w:r>
        <w:rPr>
          <w:sz w:val="20"/>
        </w:rPr>
        <w:tab/>
      </w:r>
      <w:r>
        <w:rPr>
          <w:sz w:val="20"/>
        </w:rPr>
        <w:tab/>
      </w:r>
      <w:r>
        <w:rPr>
          <w:sz w:val="20"/>
        </w:rPr>
        <w:tab/>
      </w:r>
      <w:r>
        <w:rPr>
          <w:sz w:val="20"/>
        </w:rPr>
        <w:tab/>
      </w:r>
      <w:r>
        <w:rPr>
          <w:sz w:val="20"/>
        </w:rPr>
        <w:tab/>
      </w:r>
      <w:r>
        <w:rPr>
          <w:sz w:val="20"/>
        </w:rPr>
        <w:tab/>
      </w:r>
      <w:r>
        <w:rPr>
          <w:sz w:val="20"/>
        </w:rPr>
        <w:tab/>
        <w:t>Philadelphia, PA</w:t>
      </w:r>
    </w:p>
    <w:p w14:paraId="4229620B" w14:textId="77777777" w:rsidR="000E4CFB" w:rsidRDefault="003D434A">
      <w:pPr>
        <w:rPr>
          <w:sz w:val="20"/>
        </w:rPr>
      </w:pPr>
      <w:r>
        <w:rPr>
          <w:b/>
          <w:sz w:val="20"/>
        </w:rPr>
        <w:t>Research Associate</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January 2000 to July 2000</w:t>
      </w:r>
    </w:p>
    <w:p w14:paraId="48A3083A" w14:textId="77777777" w:rsidR="000E4CFB" w:rsidRDefault="003D434A">
      <w:pPr>
        <w:rPr>
          <w:sz w:val="20"/>
        </w:rPr>
      </w:pPr>
      <w:r>
        <w:rPr>
          <w:sz w:val="20"/>
          <w:u w:val="single"/>
        </w:rPr>
        <w:t>Projects</w:t>
      </w:r>
      <w:r>
        <w:rPr>
          <w:sz w:val="20"/>
        </w:rPr>
        <w:t>: Comprehensive School Reform Demonstration Program Evaluation</w:t>
      </w:r>
    </w:p>
    <w:p w14:paraId="317F76CF" w14:textId="77777777" w:rsidR="000E4CFB" w:rsidRDefault="003D434A">
      <w:pPr>
        <w:rPr>
          <w:sz w:val="20"/>
        </w:rPr>
      </w:pPr>
      <w:r>
        <w:rPr>
          <w:sz w:val="20"/>
        </w:rPr>
        <w:tab/>
        <w:t xml:space="preserve"> Laboratory Network Program Title I Schoolwide Reform Evaluation</w:t>
      </w:r>
    </w:p>
    <w:p w14:paraId="01FD9F98" w14:textId="77777777" w:rsidR="000E4CFB" w:rsidRDefault="003D434A">
      <w:pPr>
        <w:rPr>
          <w:sz w:val="20"/>
        </w:rPr>
      </w:pPr>
      <w:r>
        <w:rPr>
          <w:sz w:val="20"/>
        </w:rPr>
        <w:t>The Laboratory for Student Success at Temple University Center for Research in Human Development and Education is one of ten regional educational laboratories funded by the United States Department of Education. The Comprehensive School Reform Demonstration Program Evaluation is a study of school reform efforts in sixteen schools in Elizabeth, New Jersey, and Trenton, New Jersey. The Laboratory Network Program Title I Schoolwide Reform Evaluation is a nationwide study of schoolwide reform in rural and urban schools. Both studies intend to identify successful and unsuccessful practices in the implementation of school reform and to evaluate the degree of success in meeting legislative expectations regarding federally funded programs.</w:t>
      </w:r>
    </w:p>
    <w:p w14:paraId="52E8B42F" w14:textId="57E13AB2" w:rsidR="000E4CFB" w:rsidRDefault="000E4CFB">
      <w:pPr>
        <w:rPr>
          <w:sz w:val="20"/>
        </w:rPr>
      </w:pPr>
    </w:p>
    <w:p w14:paraId="76959414" w14:textId="77777777" w:rsidR="00E40E89" w:rsidRDefault="00E40E89">
      <w:pPr>
        <w:rPr>
          <w:sz w:val="20"/>
        </w:rPr>
      </w:pPr>
    </w:p>
    <w:p w14:paraId="2B1B0201" w14:textId="4628A23A" w:rsidR="007B0BDC" w:rsidRDefault="007B0BDC" w:rsidP="007B0BDC">
      <w:pPr>
        <w:rPr>
          <w:sz w:val="20"/>
        </w:rPr>
      </w:pPr>
      <w:r>
        <w:rPr>
          <w:b/>
          <w:sz w:val="20"/>
          <w:u w:val="single"/>
        </w:rPr>
        <w:lastRenderedPageBreak/>
        <w:t>EMPLOYMENT</w:t>
      </w:r>
      <w:r>
        <w:rPr>
          <w:sz w:val="20"/>
        </w:rPr>
        <w:t xml:space="preserve"> (continued)</w:t>
      </w:r>
    </w:p>
    <w:p w14:paraId="1FE457F3" w14:textId="77777777" w:rsidR="007B0BDC" w:rsidRDefault="007B0BDC" w:rsidP="007B0BDC">
      <w:pPr>
        <w:rPr>
          <w:sz w:val="20"/>
        </w:rPr>
      </w:pPr>
    </w:p>
    <w:p w14:paraId="1A9DFF5C" w14:textId="77777777" w:rsidR="000E4CFB" w:rsidRDefault="003D434A">
      <w:pPr>
        <w:numPr>
          <w:ilvl w:val="0"/>
          <w:numId w:val="1"/>
        </w:numPr>
        <w:rPr>
          <w:sz w:val="20"/>
        </w:rPr>
      </w:pPr>
      <w:r>
        <w:rPr>
          <w:sz w:val="20"/>
        </w:rPr>
        <w:t>UNIVERSITY OF MAINE, College of Education and Human Development,</w:t>
      </w:r>
      <w:r>
        <w:rPr>
          <w:sz w:val="20"/>
        </w:rPr>
        <w:tab/>
      </w:r>
    </w:p>
    <w:p w14:paraId="3A5A1FF9" w14:textId="77777777" w:rsidR="000E4CFB" w:rsidRDefault="003D434A">
      <w:pPr>
        <w:rPr>
          <w:sz w:val="20"/>
        </w:rPr>
      </w:pPr>
      <w:r>
        <w:rPr>
          <w:sz w:val="20"/>
        </w:rPr>
        <w:tab/>
        <w:t>Center for Research and Evaluation</w:t>
      </w:r>
      <w:r>
        <w:rPr>
          <w:sz w:val="20"/>
        </w:rPr>
        <w:tab/>
      </w:r>
      <w:r>
        <w:rPr>
          <w:sz w:val="20"/>
        </w:rPr>
        <w:tab/>
      </w:r>
      <w:r>
        <w:rPr>
          <w:sz w:val="20"/>
        </w:rPr>
        <w:tab/>
      </w:r>
      <w:r>
        <w:rPr>
          <w:sz w:val="20"/>
        </w:rPr>
        <w:tab/>
      </w:r>
      <w:r>
        <w:rPr>
          <w:sz w:val="20"/>
        </w:rPr>
        <w:tab/>
      </w:r>
      <w:r>
        <w:rPr>
          <w:sz w:val="20"/>
        </w:rPr>
        <w:tab/>
      </w:r>
      <w:r>
        <w:rPr>
          <w:sz w:val="20"/>
        </w:rPr>
        <w:tab/>
        <w:t>Orono, ME</w:t>
      </w:r>
    </w:p>
    <w:p w14:paraId="2E896C19" w14:textId="77777777" w:rsidR="000E4CFB" w:rsidRDefault="003D434A">
      <w:pPr>
        <w:rPr>
          <w:sz w:val="20"/>
        </w:rPr>
      </w:pPr>
      <w:r>
        <w:rPr>
          <w:b/>
          <w:sz w:val="20"/>
        </w:rPr>
        <w:t>Project Manager</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September 1998 to January 2000</w:t>
      </w:r>
    </w:p>
    <w:p w14:paraId="6904D059" w14:textId="77777777" w:rsidR="000E4CFB" w:rsidRDefault="003D434A">
      <w:pPr>
        <w:rPr>
          <w:sz w:val="20"/>
        </w:rPr>
      </w:pPr>
      <w:r>
        <w:rPr>
          <w:sz w:val="20"/>
          <w:u w:val="single"/>
        </w:rPr>
        <w:t>Project</w:t>
      </w:r>
      <w:r>
        <w:rPr>
          <w:sz w:val="20"/>
        </w:rPr>
        <w:t>: Maine Aspirations Benchmarking Initiative.</w:t>
      </w:r>
    </w:p>
    <w:p w14:paraId="78B9DB4B" w14:textId="77777777" w:rsidR="000E4CFB" w:rsidRDefault="003D434A">
      <w:pPr>
        <w:rPr>
          <w:sz w:val="20"/>
        </w:rPr>
      </w:pPr>
      <w:r>
        <w:rPr>
          <w:sz w:val="20"/>
        </w:rPr>
        <w:t>A project of the University of Maine College of Education and Human Development/Maine Principals’ Association Research</w:t>
      </w:r>
    </w:p>
    <w:p w14:paraId="0D1EBAD8" w14:textId="77777777" w:rsidR="000E4CFB" w:rsidRDefault="003D434A">
      <w:pPr>
        <w:rPr>
          <w:sz w:val="20"/>
        </w:rPr>
      </w:pPr>
      <w:r>
        <w:rPr>
          <w:sz w:val="20"/>
        </w:rPr>
        <w:t>Partnership, the study surveys nearly 50,000 students in grades six through twelve in Maine public schools. The focus of the study</w:t>
      </w:r>
    </w:p>
    <w:p w14:paraId="6EF2A7D7" w14:textId="77777777" w:rsidR="000E4CFB" w:rsidRDefault="003D434A">
      <w:pPr>
        <w:rPr>
          <w:sz w:val="20"/>
        </w:rPr>
      </w:pPr>
      <w:proofErr w:type="gramStart"/>
      <w:r>
        <w:rPr>
          <w:sz w:val="20"/>
        </w:rPr>
        <w:t>is</w:t>
      </w:r>
      <w:proofErr w:type="gramEnd"/>
      <w:r>
        <w:rPr>
          <w:sz w:val="20"/>
        </w:rPr>
        <w:t xml:space="preserve"> student aspirations, but also includes student perceptions of the school environment, challenging behaviors, and parental involvement in their education.</w:t>
      </w:r>
    </w:p>
    <w:p w14:paraId="4E841579" w14:textId="77777777" w:rsidR="000E4CFB" w:rsidRDefault="000E4CFB">
      <w:pPr>
        <w:ind w:left="360" w:hanging="360"/>
        <w:rPr>
          <w:sz w:val="20"/>
        </w:rPr>
      </w:pPr>
    </w:p>
    <w:p w14:paraId="3C38B1DA" w14:textId="77777777" w:rsidR="000E4CFB" w:rsidRDefault="003D434A">
      <w:pPr>
        <w:numPr>
          <w:ilvl w:val="0"/>
          <w:numId w:val="1"/>
        </w:numPr>
        <w:rPr>
          <w:sz w:val="20"/>
        </w:rPr>
      </w:pPr>
      <w:r>
        <w:rPr>
          <w:sz w:val="20"/>
        </w:rPr>
        <w:t>UNIVERSITY OF MAINE, College of Education and Human Development</w:t>
      </w:r>
      <w:r>
        <w:rPr>
          <w:sz w:val="20"/>
        </w:rPr>
        <w:tab/>
      </w:r>
    </w:p>
    <w:p w14:paraId="660BCB70" w14:textId="77777777" w:rsidR="000E4CFB" w:rsidRDefault="003D434A">
      <w:pPr>
        <w:rPr>
          <w:sz w:val="20"/>
        </w:rPr>
      </w:pPr>
      <w:r>
        <w:rPr>
          <w:b/>
          <w:sz w:val="20"/>
        </w:rPr>
        <w:t>Adjunct Faculty</w:t>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sz w:val="20"/>
        </w:rPr>
        <w:t>Orono, ME</w:t>
      </w:r>
    </w:p>
    <w:p w14:paraId="6D888052" w14:textId="77777777" w:rsidR="000E4CFB" w:rsidRDefault="003D434A">
      <w:pPr>
        <w:rPr>
          <w:sz w:val="20"/>
        </w:rPr>
      </w:pPr>
      <w:r>
        <w:rPr>
          <w:sz w:val="20"/>
        </w:rPr>
        <w:t xml:space="preserve">Courses Taught: </w:t>
      </w:r>
      <w:r>
        <w:rPr>
          <w:i/>
          <w:sz w:val="20"/>
        </w:rPr>
        <w:t>Advanced Statistical Methods in Education</w:t>
      </w:r>
      <w:r>
        <w:rPr>
          <w:sz w:val="20"/>
        </w:rPr>
        <w:tab/>
      </w:r>
      <w:r>
        <w:rPr>
          <w:sz w:val="20"/>
        </w:rPr>
        <w:tab/>
      </w:r>
      <w:r>
        <w:rPr>
          <w:sz w:val="20"/>
        </w:rPr>
        <w:tab/>
      </w:r>
      <w:r>
        <w:rPr>
          <w:sz w:val="20"/>
        </w:rPr>
        <w:tab/>
      </w:r>
      <w:r>
        <w:rPr>
          <w:sz w:val="20"/>
        </w:rPr>
        <w:tab/>
        <w:t>Spring 1999</w:t>
      </w:r>
    </w:p>
    <w:p w14:paraId="77AECC01" w14:textId="77777777" w:rsidR="000E4CFB" w:rsidRDefault="000E4CFB">
      <w:pPr>
        <w:rPr>
          <w:sz w:val="20"/>
        </w:rPr>
      </w:pPr>
    </w:p>
    <w:p w14:paraId="07D53E73" w14:textId="77777777" w:rsidR="000E4CFB" w:rsidRDefault="003D434A">
      <w:pPr>
        <w:numPr>
          <w:ilvl w:val="0"/>
          <w:numId w:val="1"/>
        </w:numPr>
        <w:rPr>
          <w:sz w:val="20"/>
        </w:rPr>
      </w:pPr>
      <w:r>
        <w:rPr>
          <w:sz w:val="20"/>
        </w:rPr>
        <w:t>COMMUNITY COLLEGE OF VERMONT</w:t>
      </w:r>
      <w:r>
        <w:rPr>
          <w:sz w:val="20"/>
        </w:rPr>
        <w:tab/>
      </w:r>
      <w:r>
        <w:rPr>
          <w:sz w:val="20"/>
        </w:rPr>
        <w:tab/>
      </w:r>
      <w:r>
        <w:rPr>
          <w:sz w:val="20"/>
        </w:rPr>
        <w:tab/>
      </w:r>
      <w:r>
        <w:rPr>
          <w:sz w:val="20"/>
        </w:rPr>
        <w:tab/>
      </w:r>
      <w:r>
        <w:rPr>
          <w:sz w:val="20"/>
        </w:rPr>
        <w:tab/>
      </w:r>
      <w:r>
        <w:rPr>
          <w:sz w:val="20"/>
        </w:rPr>
        <w:tab/>
        <w:t>Burlington, VT</w:t>
      </w:r>
    </w:p>
    <w:p w14:paraId="1AC96D77" w14:textId="77777777" w:rsidR="000E4CFB" w:rsidRDefault="003D434A">
      <w:pPr>
        <w:rPr>
          <w:sz w:val="20"/>
        </w:rPr>
      </w:pPr>
      <w:r>
        <w:rPr>
          <w:b/>
          <w:sz w:val="20"/>
        </w:rPr>
        <w:t>Instructor</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Spring 1997 to Summer 1998</w:t>
      </w:r>
    </w:p>
    <w:p w14:paraId="3C791DBC" w14:textId="77777777" w:rsidR="000E4CFB" w:rsidRDefault="003D434A">
      <w:pPr>
        <w:rPr>
          <w:sz w:val="20"/>
        </w:rPr>
      </w:pPr>
      <w:r>
        <w:rPr>
          <w:sz w:val="20"/>
        </w:rPr>
        <w:t>Courses Taught:</w:t>
      </w:r>
      <w:r>
        <w:rPr>
          <w:sz w:val="20"/>
        </w:rPr>
        <w:tab/>
      </w:r>
      <w:r>
        <w:rPr>
          <w:i/>
          <w:sz w:val="20"/>
        </w:rPr>
        <w:t>Introduction to Sociology</w:t>
      </w:r>
      <w:r>
        <w:rPr>
          <w:sz w:val="20"/>
        </w:rPr>
        <w:tab/>
      </w:r>
      <w:r>
        <w:rPr>
          <w:sz w:val="20"/>
        </w:rPr>
        <w:tab/>
      </w:r>
      <w:r>
        <w:rPr>
          <w:sz w:val="20"/>
        </w:rPr>
        <w:tab/>
      </w:r>
      <w:r>
        <w:rPr>
          <w:sz w:val="20"/>
        </w:rPr>
        <w:tab/>
      </w:r>
      <w:r>
        <w:rPr>
          <w:sz w:val="20"/>
        </w:rPr>
        <w:tab/>
      </w:r>
      <w:r>
        <w:rPr>
          <w:sz w:val="20"/>
        </w:rPr>
        <w:tab/>
      </w:r>
      <w:r>
        <w:rPr>
          <w:sz w:val="20"/>
        </w:rPr>
        <w:tab/>
      </w:r>
    </w:p>
    <w:p w14:paraId="0D769549" w14:textId="77777777" w:rsidR="000E4CFB" w:rsidRDefault="003D434A">
      <w:pPr>
        <w:rPr>
          <w:sz w:val="20"/>
        </w:rPr>
      </w:pPr>
      <w:r>
        <w:rPr>
          <w:sz w:val="20"/>
        </w:rPr>
        <w:t xml:space="preserve"> </w:t>
      </w:r>
      <w:r>
        <w:rPr>
          <w:sz w:val="20"/>
        </w:rPr>
        <w:tab/>
      </w:r>
      <w:r>
        <w:rPr>
          <w:sz w:val="20"/>
        </w:rPr>
        <w:tab/>
      </w:r>
      <w:r>
        <w:rPr>
          <w:i/>
          <w:sz w:val="20"/>
        </w:rPr>
        <w:t>Child Abuse and Neglect</w:t>
      </w:r>
      <w:r>
        <w:rPr>
          <w:sz w:val="20"/>
        </w:rPr>
        <w:tab/>
      </w:r>
      <w:r>
        <w:rPr>
          <w:sz w:val="20"/>
        </w:rPr>
        <w:tab/>
      </w:r>
      <w:r>
        <w:rPr>
          <w:sz w:val="20"/>
        </w:rPr>
        <w:tab/>
      </w:r>
      <w:r>
        <w:rPr>
          <w:sz w:val="20"/>
        </w:rPr>
        <w:tab/>
      </w:r>
      <w:r>
        <w:rPr>
          <w:sz w:val="20"/>
        </w:rPr>
        <w:tab/>
      </w:r>
      <w:r>
        <w:rPr>
          <w:sz w:val="20"/>
        </w:rPr>
        <w:tab/>
      </w:r>
      <w:r>
        <w:rPr>
          <w:sz w:val="20"/>
        </w:rPr>
        <w:tab/>
      </w:r>
    </w:p>
    <w:p w14:paraId="3C42B164" w14:textId="77777777" w:rsidR="000E4CFB" w:rsidRDefault="000E4CFB">
      <w:pPr>
        <w:rPr>
          <w:b/>
          <w:sz w:val="20"/>
          <w:u w:val="single"/>
        </w:rPr>
      </w:pPr>
    </w:p>
    <w:p w14:paraId="659C0FE9" w14:textId="77777777" w:rsidR="000E4CFB" w:rsidRDefault="003D434A">
      <w:pPr>
        <w:numPr>
          <w:ilvl w:val="0"/>
          <w:numId w:val="1"/>
        </w:numPr>
        <w:rPr>
          <w:sz w:val="20"/>
        </w:rPr>
      </w:pPr>
      <w:r>
        <w:rPr>
          <w:sz w:val="20"/>
        </w:rPr>
        <w:t>BOSTON COLLEGE, Social Welfare Research Institute</w:t>
      </w:r>
      <w:r>
        <w:rPr>
          <w:sz w:val="20"/>
        </w:rPr>
        <w:tab/>
      </w:r>
      <w:r>
        <w:rPr>
          <w:sz w:val="20"/>
        </w:rPr>
        <w:tab/>
      </w:r>
      <w:r>
        <w:rPr>
          <w:sz w:val="20"/>
        </w:rPr>
        <w:tab/>
      </w:r>
      <w:r>
        <w:rPr>
          <w:sz w:val="20"/>
        </w:rPr>
        <w:tab/>
      </w:r>
      <w:r>
        <w:rPr>
          <w:sz w:val="20"/>
        </w:rPr>
        <w:tab/>
        <w:t>Chestnut Hill, MA</w:t>
      </w:r>
    </w:p>
    <w:p w14:paraId="2F1B3B88" w14:textId="77777777" w:rsidR="000E4CFB" w:rsidRDefault="003D434A">
      <w:pPr>
        <w:rPr>
          <w:sz w:val="20"/>
        </w:rPr>
      </w:pPr>
      <w:r>
        <w:rPr>
          <w:b/>
          <w:sz w:val="20"/>
        </w:rPr>
        <w:t>Project Manager</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May 1991 to December 1995</w:t>
      </w:r>
    </w:p>
    <w:p w14:paraId="42C79ABC" w14:textId="77777777" w:rsidR="000E4CFB" w:rsidRDefault="003D434A">
      <w:pPr>
        <w:jc w:val="both"/>
        <w:rPr>
          <w:sz w:val="20"/>
        </w:rPr>
      </w:pPr>
      <w:r>
        <w:rPr>
          <w:sz w:val="20"/>
          <w:u w:val="single"/>
        </w:rPr>
        <w:t>Project</w:t>
      </w:r>
      <w:r>
        <w:rPr>
          <w:sz w:val="20"/>
        </w:rPr>
        <w:t xml:space="preserve">: The Contradictions of Christmas: Troubles and Traditions in Culture, Home and Heart. </w:t>
      </w:r>
    </w:p>
    <w:p w14:paraId="7E87FF53" w14:textId="77777777" w:rsidR="000E4CFB" w:rsidRDefault="003D434A">
      <w:pPr>
        <w:rPr>
          <w:sz w:val="20"/>
        </w:rPr>
      </w:pPr>
      <w:r>
        <w:rPr>
          <w:sz w:val="20"/>
        </w:rPr>
        <w:t xml:space="preserve">A multi-year, multi-disciplinary research project sponsored by the T.B. Murphy Foundation Charitable Trust, the project is an </w:t>
      </w:r>
    </w:p>
    <w:p w14:paraId="425B1BF9" w14:textId="77777777" w:rsidR="000E4CFB" w:rsidRDefault="003D434A">
      <w:pPr>
        <w:rPr>
          <w:sz w:val="20"/>
        </w:rPr>
      </w:pPr>
      <w:r>
        <w:rPr>
          <w:sz w:val="20"/>
        </w:rPr>
        <w:t>interdisciplinary study of the social, economic, historic, psychological, financial, theological, artistic, and literary aspects of Christmas.</w:t>
      </w:r>
    </w:p>
    <w:p w14:paraId="021E1D9A" w14:textId="77777777" w:rsidR="000E4CFB" w:rsidRDefault="000E4CFB">
      <w:pPr>
        <w:rPr>
          <w:sz w:val="20"/>
        </w:rPr>
      </w:pPr>
    </w:p>
    <w:p w14:paraId="5862578A" w14:textId="77777777" w:rsidR="000E4CFB" w:rsidRDefault="003D434A">
      <w:pPr>
        <w:numPr>
          <w:ilvl w:val="0"/>
          <w:numId w:val="1"/>
        </w:numPr>
        <w:rPr>
          <w:sz w:val="20"/>
        </w:rPr>
      </w:pPr>
      <w:r>
        <w:rPr>
          <w:sz w:val="20"/>
        </w:rPr>
        <w:t>BOSTON COLLEGE, Social Welfare Research Institute</w:t>
      </w:r>
      <w:r>
        <w:rPr>
          <w:sz w:val="20"/>
        </w:rPr>
        <w:tab/>
      </w:r>
      <w:r>
        <w:rPr>
          <w:sz w:val="20"/>
        </w:rPr>
        <w:tab/>
      </w:r>
      <w:r>
        <w:rPr>
          <w:sz w:val="20"/>
        </w:rPr>
        <w:tab/>
      </w:r>
      <w:r>
        <w:rPr>
          <w:sz w:val="20"/>
        </w:rPr>
        <w:tab/>
      </w:r>
      <w:r>
        <w:rPr>
          <w:sz w:val="20"/>
        </w:rPr>
        <w:tab/>
        <w:t>Chestnut Hill, MA</w:t>
      </w:r>
    </w:p>
    <w:p w14:paraId="4FC5249F" w14:textId="77777777" w:rsidR="000E4CFB" w:rsidRDefault="003D434A">
      <w:pPr>
        <w:rPr>
          <w:sz w:val="20"/>
        </w:rPr>
      </w:pPr>
      <w:r>
        <w:rPr>
          <w:b/>
          <w:sz w:val="20"/>
        </w:rPr>
        <w:t>Data Analyst</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May 1995 to December 1995</w:t>
      </w:r>
    </w:p>
    <w:p w14:paraId="591AD049" w14:textId="77777777" w:rsidR="000E4CFB" w:rsidRDefault="003D434A">
      <w:pPr>
        <w:rPr>
          <w:sz w:val="20"/>
        </w:rPr>
      </w:pPr>
      <w:r>
        <w:rPr>
          <w:sz w:val="20"/>
          <w:u w:val="single"/>
        </w:rPr>
        <w:t>Project</w:t>
      </w:r>
      <w:r>
        <w:rPr>
          <w:sz w:val="20"/>
        </w:rPr>
        <w:t xml:space="preserve">: Evaluation of the Gallup Survey on Giving and Volunteering in the United States. </w:t>
      </w:r>
    </w:p>
    <w:p w14:paraId="74B56944" w14:textId="77777777" w:rsidR="000E4CFB" w:rsidRDefault="003D434A">
      <w:pPr>
        <w:rPr>
          <w:sz w:val="20"/>
        </w:rPr>
      </w:pPr>
      <w:r>
        <w:rPr>
          <w:sz w:val="20"/>
        </w:rPr>
        <w:t>In cooperation with the Independent Sector and the Gallup Organization, the project evaluates the biennial Gallup Survey on Giving and Volunteering in the United States, identifies the factors most highly related to giving and volunteering and suggests improvements to the Gallup survey; sponsored by the W.K. Kellogg Foundation.</w:t>
      </w:r>
    </w:p>
    <w:p w14:paraId="267917B2" w14:textId="2DA831E8" w:rsidR="000E4CFB" w:rsidRDefault="000E4CFB">
      <w:pPr>
        <w:jc w:val="both"/>
        <w:rPr>
          <w:sz w:val="20"/>
        </w:rPr>
      </w:pPr>
    </w:p>
    <w:p w14:paraId="4FE93DBB" w14:textId="77777777" w:rsidR="007B0BDC" w:rsidRDefault="007B0BDC">
      <w:pPr>
        <w:rPr>
          <w:b/>
          <w:sz w:val="20"/>
          <w:u w:val="single"/>
        </w:rPr>
      </w:pPr>
    </w:p>
    <w:p w14:paraId="63CE2189" w14:textId="160EC6B1" w:rsidR="000E4CFB" w:rsidRDefault="003D434A">
      <w:pPr>
        <w:rPr>
          <w:b/>
          <w:sz w:val="20"/>
          <w:u w:val="single"/>
        </w:rPr>
      </w:pPr>
      <w:r>
        <w:rPr>
          <w:b/>
          <w:sz w:val="20"/>
          <w:u w:val="single"/>
        </w:rPr>
        <w:t>EDUCATION</w:t>
      </w:r>
    </w:p>
    <w:p w14:paraId="75E980EC" w14:textId="77777777" w:rsidR="000E4CFB" w:rsidRDefault="000E4CFB">
      <w:pPr>
        <w:rPr>
          <w:sz w:val="20"/>
        </w:rPr>
      </w:pPr>
    </w:p>
    <w:p w14:paraId="1A03DD1D" w14:textId="764880CF" w:rsidR="000E4CFB" w:rsidRDefault="003D434A">
      <w:pPr>
        <w:rPr>
          <w:sz w:val="20"/>
        </w:rPr>
      </w:pPr>
      <w:r>
        <w:rPr>
          <w:b/>
          <w:sz w:val="20"/>
        </w:rPr>
        <w:t>Ph.D. Sociology</w:t>
      </w:r>
      <w:r w:rsidR="00E23C81">
        <w:rPr>
          <w:sz w:val="20"/>
        </w:rPr>
        <w:tab/>
      </w:r>
      <w:r w:rsidR="00E23C81">
        <w:rPr>
          <w:sz w:val="20"/>
        </w:rPr>
        <w:tab/>
      </w:r>
      <w:r w:rsidR="00E23C81">
        <w:rPr>
          <w:sz w:val="20"/>
        </w:rPr>
        <w:tab/>
      </w:r>
      <w:r w:rsidR="00E23C81">
        <w:rPr>
          <w:sz w:val="20"/>
        </w:rPr>
        <w:tab/>
      </w:r>
      <w:r w:rsidR="007B0BDC">
        <w:rPr>
          <w:sz w:val="20"/>
        </w:rPr>
        <w:t>ABD</w:t>
      </w:r>
    </w:p>
    <w:p w14:paraId="21467349" w14:textId="77777777" w:rsidR="000E4CFB" w:rsidRDefault="003D434A">
      <w:pPr>
        <w:rPr>
          <w:sz w:val="20"/>
        </w:rPr>
      </w:pPr>
      <w:r>
        <w:rPr>
          <w:sz w:val="20"/>
        </w:rPr>
        <w:t>Boston College</w:t>
      </w:r>
      <w:r>
        <w:rPr>
          <w:sz w:val="20"/>
        </w:rPr>
        <w:tab/>
      </w:r>
      <w:r>
        <w:rPr>
          <w:sz w:val="20"/>
        </w:rPr>
        <w:tab/>
      </w:r>
      <w:r>
        <w:rPr>
          <w:sz w:val="20"/>
        </w:rPr>
        <w:tab/>
      </w:r>
      <w:r>
        <w:rPr>
          <w:sz w:val="20"/>
        </w:rPr>
        <w:tab/>
        <w:t>Chestnut Hill, MA</w:t>
      </w:r>
    </w:p>
    <w:p w14:paraId="26C17184" w14:textId="77777777" w:rsidR="000E4CFB" w:rsidRDefault="003D434A">
      <w:pPr>
        <w:rPr>
          <w:sz w:val="20"/>
        </w:rPr>
      </w:pPr>
      <w:r>
        <w:rPr>
          <w:sz w:val="20"/>
        </w:rPr>
        <w:t xml:space="preserve">Area Concentrations: </w:t>
      </w:r>
      <w:r>
        <w:rPr>
          <w:sz w:val="20"/>
        </w:rPr>
        <w:tab/>
      </w:r>
      <w:r>
        <w:rPr>
          <w:sz w:val="20"/>
        </w:rPr>
        <w:tab/>
      </w:r>
      <w:r>
        <w:rPr>
          <w:sz w:val="20"/>
        </w:rPr>
        <w:tab/>
        <w:t>Quantitative Research Methods, Sociology of Culture</w:t>
      </w:r>
    </w:p>
    <w:p w14:paraId="662C9F0E" w14:textId="77777777" w:rsidR="000E4CFB" w:rsidRDefault="003D434A">
      <w:pPr>
        <w:rPr>
          <w:sz w:val="20"/>
        </w:rPr>
      </w:pPr>
      <w:r>
        <w:rPr>
          <w:sz w:val="20"/>
        </w:rPr>
        <w:t xml:space="preserve"> </w:t>
      </w:r>
    </w:p>
    <w:p w14:paraId="58DECE93" w14:textId="77777777" w:rsidR="000E4CFB" w:rsidRDefault="003D434A">
      <w:pPr>
        <w:rPr>
          <w:sz w:val="20"/>
        </w:rPr>
      </w:pPr>
      <w:r>
        <w:rPr>
          <w:b/>
          <w:sz w:val="20"/>
        </w:rPr>
        <w:t>B.A. Political Science</w:t>
      </w:r>
      <w:r>
        <w:rPr>
          <w:sz w:val="20"/>
        </w:rPr>
        <w:tab/>
      </w:r>
      <w:r>
        <w:rPr>
          <w:sz w:val="20"/>
        </w:rPr>
        <w:tab/>
      </w:r>
      <w:r>
        <w:rPr>
          <w:sz w:val="20"/>
        </w:rPr>
        <w:tab/>
        <w:t>May 1986</w:t>
      </w:r>
    </w:p>
    <w:p w14:paraId="76A7CC38" w14:textId="77777777" w:rsidR="000E4CFB" w:rsidRDefault="003D434A">
      <w:pPr>
        <w:rPr>
          <w:sz w:val="20"/>
        </w:rPr>
      </w:pPr>
      <w:r>
        <w:rPr>
          <w:sz w:val="20"/>
        </w:rPr>
        <w:t>University of Vermont</w:t>
      </w:r>
      <w:r>
        <w:rPr>
          <w:sz w:val="20"/>
        </w:rPr>
        <w:tab/>
      </w:r>
      <w:r>
        <w:rPr>
          <w:sz w:val="20"/>
        </w:rPr>
        <w:tab/>
      </w:r>
      <w:r>
        <w:rPr>
          <w:sz w:val="20"/>
        </w:rPr>
        <w:tab/>
        <w:t>Burlington, VT</w:t>
      </w:r>
    </w:p>
    <w:p w14:paraId="1E5272FD" w14:textId="77777777" w:rsidR="000E4CFB" w:rsidRDefault="000E4CFB">
      <w:pPr>
        <w:rPr>
          <w:b/>
          <w:sz w:val="20"/>
          <w:u w:val="single"/>
        </w:rPr>
      </w:pPr>
    </w:p>
    <w:p w14:paraId="7C199643" w14:textId="77777777" w:rsidR="000E4CFB" w:rsidRDefault="003D434A">
      <w:pPr>
        <w:rPr>
          <w:b/>
          <w:sz w:val="20"/>
          <w:u w:val="single"/>
        </w:rPr>
      </w:pPr>
      <w:r>
        <w:rPr>
          <w:b/>
          <w:sz w:val="20"/>
          <w:u w:val="single"/>
        </w:rPr>
        <w:t>PUBLICATIONS</w:t>
      </w:r>
    </w:p>
    <w:p w14:paraId="7CA6792E" w14:textId="77777777" w:rsidR="000E4CFB" w:rsidRDefault="000E4CFB">
      <w:pPr>
        <w:rPr>
          <w:sz w:val="20"/>
        </w:rPr>
      </w:pPr>
    </w:p>
    <w:p w14:paraId="1983C8D5" w14:textId="77777777" w:rsidR="000E4CFB" w:rsidRDefault="003D434A">
      <w:pPr>
        <w:rPr>
          <w:sz w:val="20"/>
        </w:rPr>
      </w:pPr>
      <w:r>
        <w:rPr>
          <w:sz w:val="20"/>
        </w:rPr>
        <w:t>“Culture and Emotion in Christmas: The Elementary Forms of the Spiritual Life”</w:t>
      </w:r>
    </w:p>
    <w:p w14:paraId="6FBC553D" w14:textId="77777777" w:rsidR="000E4CFB" w:rsidRDefault="003D434A">
      <w:pPr>
        <w:rPr>
          <w:sz w:val="20"/>
        </w:rPr>
      </w:pPr>
      <w:r>
        <w:rPr>
          <w:sz w:val="20"/>
        </w:rPr>
        <w:t xml:space="preserve">Co-authored with Paul G. </w:t>
      </w:r>
      <w:proofErr w:type="spellStart"/>
      <w:r>
        <w:rPr>
          <w:sz w:val="20"/>
        </w:rPr>
        <w:t>Schervish</w:t>
      </w:r>
      <w:proofErr w:type="spellEnd"/>
      <w:r>
        <w:rPr>
          <w:sz w:val="20"/>
        </w:rPr>
        <w:t xml:space="preserve"> and Karen </w:t>
      </w:r>
      <w:proofErr w:type="spellStart"/>
      <w:r>
        <w:rPr>
          <w:sz w:val="20"/>
        </w:rPr>
        <w:t>Bettez</w:t>
      </w:r>
      <w:proofErr w:type="spellEnd"/>
      <w:r>
        <w:rPr>
          <w:sz w:val="20"/>
        </w:rPr>
        <w:t xml:space="preserve"> Halnon</w:t>
      </w:r>
    </w:p>
    <w:p w14:paraId="271EF867" w14:textId="77777777" w:rsidR="000E4CFB" w:rsidRDefault="003D434A">
      <w:pPr>
        <w:rPr>
          <w:sz w:val="20"/>
        </w:rPr>
      </w:pPr>
      <w:r>
        <w:rPr>
          <w:sz w:val="20"/>
        </w:rPr>
        <w:t xml:space="preserve">In </w:t>
      </w:r>
      <w:r>
        <w:rPr>
          <w:i/>
          <w:sz w:val="20"/>
        </w:rPr>
        <w:t>Sociology of Emotions</w:t>
      </w:r>
      <w:r>
        <w:rPr>
          <w:sz w:val="20"/>
        </w:rPr>
        <w:t xml:space="preserve">, a Special Issue of </w:t>
      </w:r>
      <w:r>
        <w:rPr>
          <w:i/>
          <w:sz w:val="20"/>
        </w:rPr>
        <w:t>The International Journal of Sociology and Social Policy</w:t>
      </w:r>
      <w:r>
        <w:rPr>
          <w:sz w:val="20"/>
        </w:rPr>
        <w:t>, Vol. 16, No. 9/10, 1996.</w:t>
      </w:r>
    </w:p>
    <w:p w14:paraId="6A2C48FA" w14:textId="77777777" w:rsidR="000E4CFB" w:rsidRDefault="000E4CFB">
      <w:pPr>
        <w:rPr>
          <w:sz w:val="20"/>
        </w:rPr>
      </w:pPr>
    </w:p>
    <w:p w14:paraId="3FF89C8D" w14:textId="77777777" w:rsidR="000E4CFB" w:rsidRDefault="003D434A">
      <w:pPr>
        <w:rPr>
          <w:sz w:val="20"/>
        </w:rPr>
      </w:pPr>
      <w:r>
        <w:rPr>
          <w:sz w:val="20"/>
        </w:rPr>
        <w:t>“Administrative and Standardized Assessment Data to Measure Safety, Permanency, and Well-Being: Experience in Philadelphia”</w:t>
      </w:r>
    </w:p>
    <w:p w14:paraId="3F9A9F1F" w14:textId="77777777" w:rsidR="000E4CFB" w:rsidRDefault="003D434A">
      <w:pPr>
        <w:rPr>
          <w:sz w:val="20"/>
        </w:rPr>
      </w:pPr>
      <w:r>
        <w:rPr>
          <w:sz w:val="20"/>
        </w:rPr>
        <w:t xml:space="preserve">Co-authored with Phyllis Randall and Patrick </w:t>
      </w:r>
      <w:proofErr w:type="spellStart"/>
      <w:r>
        <w:rPr>
          <w:sz w:val="20"/>
        </w:rPr>
        <w:t>Kutzler</w:t>
      </w:r>
      <w:proofErr w:type="spellEnd"/>
    </w:p>
    <w:p w14:paraId="29D73032" w14:textId="77777777" w:rsidR="000E4CFB" w:rsidRDefault="003D434A">
      <w:pPr>
        <w:rPr>
          <w:sz w:val="20"/>
        </w:rPr>
      </w:pPr>
      <w:r>
        <w:rPr>
          <w:sz w:val="20"/>
        </w:rPr>
        <w:t xml:space="preserve">In </w:t>
      </w:r>
      <w:r>
        <w:rPr>
          <w:i/>
          <w:sz w:val="20"/>
        </w:rPr>
        <w:t>Protecting Children</w:t>
      </w:r>
      <w:r>
        <w:rPr>
          <w:sz w:val="20"/>
        </w:rPr>
        <w:t>, American Humane, Vol. 18, No. 3, 2004.</w:t>
      </w:r>
    </w:p>
    <w:p w14:paraId="3F60B007" w14:textId="77777777" w:rsidR="000E4CFB" w:rsidRDefault="000E4CFB">
      <w:pPr>
        <w:rPr>
          <w:sz w:val="20"/>
        </w:rPr>
      </w:pPr>
    </w:p>
    <w:p w14:paraId="74C0AACE" w14:textId="77777777" w:rsidR="000E4CFB" w:rsidRDefault="003D434A">
      <w:pPr>
        <w:rPr>
          <w:b/>
          <w:sz w:val="20"/>
          <w:u w:val="single"/>
        </w:rPr>
      </w:pPr>
      <w:r>
        <w:rPr>
          <w:b/>
          <w:sz w:val="20"/>
          <w:u w:val="single"/>
        </w:rPr>
        <w:t>CONFERENCE PAPERS AND PRESENTATIONS</w:t>
      </w:r>
    </w:p>
    <w:p w14:paraId="1E65A862" w14:textId="77777777" w:rsidR="000E4CFB" w:rsidRDefault="000E4CFB">
      <w:pPr>
        <w:rPr>
          <w:sz w:val="20"/>
        </w:rPr>
      </w:pPr>
    </w:p>
    <w:p w14:paraId="3CF981B5" w14:textId="77777777" w:rsidR="000E4CFB" w:rsidRDefault="003D434A">
      <w:pPr>
        <w:rPr>
          <w:sz w:val="20"/>
        </w:rPr>
      </w:pPr>
      <w:r>
        <w:rPr>
          <w:sz w:val="20"/>
        </w:rPr>
        <w:t>“Building Bridges: A Major City’s Response to ASFA’s Well-Being Requirements”</w:t>
      </w:r>
      <w:r>
        <w:rPr>
          <w:sz w:val="20"/>
        </w:rPr>
        <w:tab/>
      </w:r>
      <w:r>
        <w:rPr>
          <w:sz w:val="20"/>
        </w:rPr>
        <w:tab/>
        <w:t>February 23, 2004</w:t>
      </w:r>
    </w:p>
    <w:p w14:paraId="4AF1C8E1" w14:textId="77777777" w:rsidR="000E4CFB" w:rsidRDefault="003D434A">
      <w:pPr>
        <w:rPr>
          <w:sz w:val="20"/>
        </w:rPr>
      </w:pPr>
      <w:r>
        <w:rPr>
          <w:sz w:val="20"/>
        </w:rPr>
        <w:t>Presented at the Child Welfare League of America National Conference</w:t>
      </w:r>
      <w:r>
        <w:rPr>
          <w:sz w:val="20"/>
        </w:rPr>
        <w:tab/>
      </w:r>
      <w:r>
        <w:rPr>
          <w:sz w:val="20"/>
        </w:rPr>
        <w:tab/>
      </w:r>
      <w:r>
        <w:rPr>
          <w:sz w:val="20"/>
        </w:rPr>
        <w:tab/>
      </w:r>
      <w:r>
        <w:rPr>
          <w:sz w:val="20"/>
        </w:rPr>
        <w:tab/>
        <w:t>Washington, D.C.</w:t>
      </w:r>
    </w:p>
    <w:p w14:paraId="38B44E8F" w14:textId="77777777" w:rsidR="000E4CFB" w:rsidRDefault="000E4CFB">
      <w:pPr>
        <w:rPr>
          <w:sz w:val="20"/>
        </w:rPr>
      </w:pPr>
    </w:p>
    <w:p w14:paraId="7D52E515" w14:textId="7555D1B2" w:rsidR="007B0BDC" w:rsidRDefault="007B0BDC">
      <w:pPr>
        <w:rPr>
          <w:sz w:val="20"/>
        </w:rPr>
      </w:pPr>
    </w:p>
    <w:p w14:paraId="785A7E4A" w14:textId="77777777" w:rsidR="007B0BDC" w:rsidRDefault="007B0BDC">
      <w:pPr>
        <w:rPr>
          <w:sz w:val="20"/>
        </w:rPr>
      </w:pPr>
    </w:p>
    <w:p w14:paraId="42ABDAFD" w14:textId="1FDD4FE1" w:rsidR="007B0BDC" w:rsidRPr="007B0BDC" w:rsidRDefault="007B0BDC" w:rsidP="007B0BDC">
      <w:pPr>
        <w:rPr>
          <w:sz w:val="20"/>
        </w:rPr>
      </w:pPr>
      <w:r>
        <w:rPr>
          <w:b/>
          <w:sz w:val="20"/>
          <w:u w:val="single"/>
        </w:rPr>
        <w:lastRenderedPageBreak/>
        <w:t>CONFERENCE PAPERS AND PRESENTATIONS</w:t>
      </w:r>
      <w:r>
        <w:rPr>
          <w:sz w:val="20"/>
        </w:rPr>
        <w:t xml:space="preserve"> (continued)</w:t>
      </w:r>
    </w:p>
    <w:p w14:paraId="4725585A" w14:textId="77777777" w:rsidR="007B0BDC" w:rsidRDefault="007B0BDC">
      <w:pPr>
        <w:rPr>
          <w:sz w:val="20"/>
        </w:rPr>
      </w:pPr>
    </w:p>
    <w:p w14:paraId="78369039" w14:textId="702B45E5" w:rsidR="000E4CFB" w:rsidRDefault="003D434A">
      <w:pPr>
        <w:rPr>
          <w:sz w:val="20"/>
        </w:rPr>
      </w:pPr>
      <w:r>
        <w:rPr>
          <w:sz w:val="20"/>
        </w:rPr>
        <w:t xml:space="preserve">“Use of Administrative and Standardized Assessment Data to Measure Safety, </w:t>
      </w:r>
    </w:p>
    <w:p w14:paraId="6047D776" w14:textId="77777777" w:rsidR="000E4CFB" w:rsidRDefault="003D434A">
      <w:pPr>
        <w:rPr>
          <w:sz w:val="20"/>
        </w:rPr>
      </w:pPr>
      <w:r>
        <w:rPr>
          <w:sz w:val="20"/>
        </w:rPr>
        <w:t xml:space="preserve">Permanency, and Well-Being: Experience in Philadelphia” </w:t>
      </w:r>
      <w:r>
        <w:rPr>
          <w:sz w:val="20"/>
        </w:rPr>
        <w:tab/>
      </w:r>
      <w:r>
        <w:rPr>
          <w:sz w:val="20"/>
        </w:rPr>
        <w:tab/>
      </w:r>
      <w:r>
        <w:rPr>
          <w:sz w:val="20"/>
        </w:rPr>
        <w:tab/>
      </w:r>
      <w:r>
        <w:rPr>
          <w:sz w:val="20"/>
        </w:rPr>
        <w:tab/>
      </w:r>
      <w:r>
        <w:rPr>
          <w:sz w:val="20"/>
        </w:rPr>
        <w:tab/>
        <w:t>June 16, 2003</w:t>
      </w:r>
    </w:p>
    <w:p w14:paraId="3F21B457" w14:textId="77777777" w:rsidR="000E4CFB" w:rsidRDefault="003D434A">
      <w:pPr>
        <w:rPr>
          <w:sz w:val="20"/>
        </w:rPr>
      </w:pPr>
      <w:r>
        <w:rPr>
          <w:sz w:val="20"/>
        </w:rPr>
        <w:t>Presented at the First Annual Child Welfare System Training</w:t>
      </w:r>
      <w:r>
        <w:rPr>
          <w:sz w:val="20"/>
        </w:rPr>
        <w:tab/>
      </w:r>
      <w:r>
        <w:rPr>
          <w:sz w:val="20"/>
        </w:rPr>
        <w:tab/>
      </w:r>
      <w:r>
        <w:rPr>
          <w:sz w:val="20"/>
        </w:rPr>
        <w:tab/>
      </w:r>
      <w:r>
        <w:rPr>
          <w:sz w:val="20"/>
        </w:rPr>
        <w:tab/>
      </w:r>
      <w:r>
        <w:rPr>
          <w:sz w:val="20"/>
        </w:rPr>
        <w:tab/>
        <w:t>Harrisburg, PA</w:t>
      </w:r>
    </w:p>
    <w:p w14:paraId="0B104BB8" w14:textId="77777777" w:rsidR="000E4CFB" w:rsidRDefault="000E4CFB">
      <w:pPr>
        <w:rPr>
          <w:sz w:val="20"/>
        </w:rPr>
      </w:pPr>
    </w:p>
    <w:p w14:paraId="0B358AB8" w14:textId="77777777" w:rsidR="000E4CFB" w:rsidRDefault="003D434A">
      <w:pPr>
        <w:rPr>
          <w:sz w:val="20"/>
        </w:rPr>
      </w:pPr>
      <w:r>
        <w:rPr>
          <w:sz w:val="20"/>
        </w:rPr>
        <w:t xml:space="preserve">“Use of Administrative and Standardized Assessment Data to Measure Safety, </w:t>
      </w:r>
    </w:p>
    <w:p w14:paraId="20176327" w14:textId="77777777" w:rsidR="000E4CFB" w:rsidRDefault="003D434A">
      <w:pPr>
        <w:rPr>
          <w:sz w:val="20"/>
        </w:rPr>
      </w:pPr>
      <w:r>
        <w:rPr>
          <w:sz w:val="20"/>
        </w:rPr>
        <w:t xml:space="preserve">Permanency, and Well-Being: Experience in Philadelphia” </w:t>
      </w:r>
      <w:r>
        <w:rPr>
          <w:sz w:val="20"/>
        </w:rPr>
        <w:tab/>
      </w:r>
      <w:r>
        <w:rPr>
          <w:sz w:val="20"/>
        </w:rPr>
        <w:tab/>
      </w:r>
      <w:r>
        <w:rPr>
          <w:sz w:val="20"/>
        </w:rPr>
        <w:tab/>
      </w:r>
      <w:r>
        <w:rPr>
          <w:sz w:val="20"/>
        </w:rPr>
        <w:tab/>
      </w:r>
      <w:r>
        <w:rPr>
          <w:sz w:val="20"/>
        </w:rPr>
        <w:tab/>
        <w:t>October 22, 2002</w:t>
      </w:r>
    </w:p>
    <w:p w14:paraId="3C438C63" w14:textId="77777777" w:rsidR="000E4CFB" w:rsidRDefault="003D434A">
      <w:pPr>
        <w:rPr>
          <w:sz w:val="20"/>
        </w:rPr>
      </w:pPr>
      <w:r>
        <w:rPr>
          <w:sz w:val="20"/>
        </w:rPr>
        <w:t>Presented at American Humane Association 10</w:t>
      </w:r>
      <w:r>
        <w:rPr>
          <w:sz w:val="20"/>
          <w:vertAlign w:val="superscript"/>
        </w:rPr>
        <w:t>th</w:t>
      </w:r>
      <w:r>
        <w:rPr>
          <w:sz w:val="20"/>
        </w:rPr>
        <w:t xml:space="preserve"> Annual Roundtable on Outcome Measures</w:t>
      </w:r>
      <w:r>
        <w:rPr>
          <w:sz w:val="20"/>
        </w:rPr>
        <w:tab/>
        <w:t>San Antonio, Texas</w:t>
      </w:r>
    </w:p>
    <w:p w14:paraId="066D74CE" w14:textId="77777777" w:rsidR="000E4CFB" w:rsidRDefault="000E4CFB">
      <w:pPr>
        <w:rPr>
          <w:sz w:val="20"/>
        </w:rPr>
      </w:pPr>
    </w:p>
    <w:p w14:paraId="3026B736" w14:textId="77777777" w:rsidR="000E4CFB" w:rsidRDefault="003D434A">
      <w:pPr>
        <w:rPr>
          <w:sz w:val="20"/>
        </w:rPr>
      </w:pPr>
      <w:r>
        <w:rPr>
          <w:sz w:val="20"/>
        </w:rPr>
        <w:t>“Family Structure and the Educational Experience of High School Students”</w:t>
      </w:r>
      <w:r>
        <w:rPr>
          <w:sz w:val="20"/>
        </w:rPr>
        <w:tab/>
      </w:r>
      <w:r>
        <w:rPr>
          <w:sz w:val="20"/>
        </w:rPr>
        <w:tab/>
      </w:r>
      <w:r>
        <w:rPr>
          <w:sz w:val="20"/>
        </w:rPr>
        <w:tab/>
        <w:t>April 14, 2000</w:t>
      </w:r>
    </w:p>
    <w:p w14:paraId="584F6B2E" w14:textId="77777777" w:rsidR="000E4CFB" w:rsidRDefault="003D434A">
      <w:pPr>
        <w:rPr>
          <w:sz w:val="20"/>
        </w:rPr>
      </w:pPr>
      <w:r>
        <w:rPr>
          <w:sz w:val="20"/>
        </w:rPr>
        <w:t>Presented at the New England Educational Research Organization Annual Conference</w:t>
      </w:r>
      <w:r>
        <w:rPr>
          <w:sz w:val="20"/>
        </w:rPr>
        <w:tab/>
      </w:r>
      <w:r>
        <w:rPr>
          <w:sz w:val="20"/>
        </w:rPr>
        <w:tab/>
        <w:t>Portsmouth, New Hampshire</w:t>
      </w:r>
    </w:p>
    <w:p w14:paraId="79CFB85F" w14:textId="77777777" w:rsidR="000E4CFB" w:rsidRDefault="000E4CFB">
      <w:pPr>
        <w:rPr>
          <w:sz w:val="20"/>
        </w:rPr>
      </w:pPr>
    </w:p>
    <w:p w14:paraId="30E10D99" w14:textId="77777777" w:rsidR="000E4CFB" w:rsidRDefault="003D434A">
      <w:pPr>
        <w:rPr>
          <w:sz w:val="20"/>
        </w:rPr>
      </w:pPr>
      <w:r>
        <w:rPr>
          <w:sz w:val="20"/>
        </w:rPr>
        <w:t xml:space="preserve">“Results </w:t>
      </w:r>
      <w:proofErr w:type="gramStart"/>
      <w:r>
        <w:rPr>
          <w:sz w:val="20"/>
        </w:rPr>
        <w:t>From</w:t>
      </w:r>
      <w:proofErr w:type="gramEnd"/>
      <w:r>
        <w:rPr>
          <w:sz w:val="20"/>
        </w:rPr>
        <w:t xml:space="preserve"> the Maine Aspirations Benchmarking Initiative”</w:t>
      </w:r>
      <w:r>
        <w:rPr>
          <w:sz w:val="20"/>
        </w:rPr>
        <w:tab/>
      </w:r>
    </w:p>
    <w:p w14:paraId="44D36E70" w14:textId="77777777" w:rsidR="000E4CFB" w:rsidRDefault="003D434A">
      <w:pPr>
        <w:rPr>
          <w:sz w:val="20"/>
        </w:rPr>
      </w:pPr>
      <w:r>
        <w:rPr>
          <w:sz w:val="20"/>
        </w:rPr>
        <w:t>National Rural Education Association Research Forum Session</w:t>
      </w:r>
      <w:r>
        <w:rPr>
          <w:sz w:val="20"/>
        </w:rPr>
        <w:tab/>
      </w:r>
      <w:r>
        <w:rPr>
          <w:sz w:val="20"/>
        </w:rPr>
        <w:tab/>
      </w:r>
      <w:r>
        <w:rPr>
          <w:sz w:val="20"/>
        </w:rPr>
        <w:tab/>
      </w:r>
      <w:r>
        <w:rPr>
          <w:sz w:val="20"/>
        </w:rPr>
        <w:tab/>
        <w:t>October 15, 1999</w:t>
      </w:r>
    </w:p>
    <w:p w14:paraId="7E409FF1" w14:textId="77777777" w:rsidR="000E4CFB" w:rsidRDefault="003D434A">
      <w:pPr>
        <w:rPr>
          <w:sz w:val="20"/>
        </w:rPr>
      </w:pPr>
      <w:r>
        <w:rPr>
          <w:sz w:val="20"/>
        </w:rPr>
        <w:t>Presented at the National Rural Education Association Annual Convention</w:t>
      </w:r>
      <w:r>
        <w:rPr>
          <w:sz w:val="20"/>
        </w:rPr>
        <w:tab/>
      </w:r>
      <w:r>
        <w:rPr>
          <w:sz w:val="20"/>
        </w:rPr>
        <w:tab/>
      </w:r>
      <w:r>
        <w:rPr>
          <w:sz w:val="20"/>
        </w:rPr>
        <w:tab/>
        <w:t>Colorado Springs, Colorado</w:t>
      </w:r>
    </w:p>
    <w:p w14:paraId="1044D7EA" w14:textId="77777777" w:rsidR="000E4CFB" w:rsidRDefault="000E4CFB">
      <w:pPr>
        <w:rPr>
          <w:sz w:val="20"/>
        </w:rPr>
      </w:pPr>
    </w:p>
    <w:p w14:paraId="3C1BED1F" w14:textId="77777777" w:rsidR="000E4CFB" w:rsidRDefault="003D434A">
      <w:pPr>
        <w:rPr>
          <w:sz w:val="20"/>
        </w:rPr>
      </w:pPr>
      <w:r>
        <w:rPr>
          <w:sz w:val="20"/>
        </w:rPr>
        <w:t xml:space="preserve">“Toward a Sociology of Religious Experience: </w:t>
      </w:r>
      <w:proofErr w:type="spellStart"/>
      <w:r>
        <w:rPr>
          <w:sz w:val="20"/>
        </w:rPr>
        <w:t>Mysterium</w:t>
      </w:r>
      <w:proofErr w:type="spellEnd"/>
      <w:r>
        <w:rPr>
          <w:sz w:val="20"/>
        </w:rPr>
        <w:t xml:space="preserve">, Onus, and Elementary Contradiction” </w:t>
      </w:r>
      <w:r>
        <w:rPr>
          <w:sz w:val="20"/>
        </w:rPr>
        <w:tab/>
      </w:r>
      <w:r>
        <w:rPr>
          <w:sz w:val="20"/>
        </w:rPr>
        <w:tab/>
      </w:r>
      <w:r>
        <w:rPr>
          <w:sz w:val="20"/>
        </w:rPr>
        <w:tab/>
      </w:r>
    </w:p>
    <w:p w14:paraId="1664922F" w14:textId="77777777" w:rsidR="000E4CFB" w:rsidRDefault="003D434A">
      <w:pPr>
        <w:rPr>
          <w:sz w:val="20"/>
        </w:rPr>
      </w:pPr>
      <w:r>
        <w:rPr>
          <w:sz w:val="20"/>
        </w:rPr>
        <w:t xml:space="preserve">Co-authored with Paul G. </w:t>
      </w:r>
      <w:proofErr w:type="spellStart"/>
      <w:r>
        <w:rPr>
          <w:sz w:val="20"/>
        </w:rPr>
        <w:t>Schervish</w:t>
      </w:r>
      <w:proofErr w:type="spellEnd"/>
      <w:r>
        <w:rPr>
          <w:sz w:val="20"/>
        </w:rPr>
        <w:t xml:space="preserve"> and Karen </w:t>
      </w:r>
      <w:proofErr w:type="spellStart"/>
      <w:r>
        <w:rPr>
          <w:sz w:val="20"/>
        </w:rPr>
        <w:t>Bettez</w:t>
      </w:r>
      <w:proofErr w:type="spellEnd"/>
      <w:r>
        <w:rPr>
          <w:sz w:val="20"/>
        </w:rPr>
        <w:t xml:space="preserve"> Halnon </w:t>
      </w:r>
      <w:r>
        <w:rPr>
          <w:sz w:val="20"/>
        </w:rPr>
        <w:tab/>
      </w:r>
      <w:r>
        <w:rPr>
          <w:sz w:val="20"/>
        </w:rPr>
        <w:tab/>
      </w:r>
      <w:r>
        <w:rPr>
          <w:sz w:val="20"/>
        </w:rPr>
        <w:tab/>
      </w:r>
      <w:r>
        <w:rPr>
          <w:sz w:val="20"/>
        </w:rPr>
        <w:tab/>
      </w:r>
      <w:r>
        <w:rPr>
          <w:sz w:val="20"/>
        </w:rPr>
        <w:tab/>
        <w:t>August 6, 1994</w:t>
      </w:r>
    </w:p>
    <w:p w14:paraId="2B48D956" w14:textId="77777777" w:rsidR="000E4CFB" w:rsidRDefault="003D434A">
      <w:pPr>
        <w:rPr>
          <w:sz w:val="20"/>
        </w:rPr>
      </w:pPr>
      <w:r>
        <w:rPr>
          <w:sz w:val="20"/>
        </w:rPr>
        <w:t>Presented at the Association for the Sociology of Religion Annual Meeting</w:t>
      </w:r>
      <w:r>
        <w:rPr>
          <w:sz w:val="20"/>
        </w:rPr>
        <w:tab/>
      </w:r>
      <w:r>
        <w:rPr>
          <w:sz w:val="20"/>
        </w:rPr>
        <w:tab/>
      </w:r>
      <w:r>
        <w:rPr>
          <w:sz w:val="20"/>
        </w:rPr>
        <w:tab/>
        <w:t>Los Angeles, California</w:t>
      </w:r>
      <w:r>
        <w:rPr>
          <w:sz w:val="20"/>
        </w:rPr>
        <w:tab/>
      </w:r>
    </w:p>
    <w:p w14:paraId="24C67DED" w14:textId="77777777" w:rsidR="000E4CFB" w:rsidRDefault="000E4CFB">
      <w:pPr>
        <w:rPr>
          <w:sz w:val="20"/>
        </w:rPr>
      </w:pPr>
    </w:p>
    <w:p w14:paraId="6DD9C416" w14:textId="77777777" w:rsidR="000E4CFB" w:rsidRDefault="003D434A">
      <w:pPr>
        <w:rPr>
          <w:sz w:val="20"/>
        </w:rPr>
      </w:pPr>
      <w:r>
        <w:rPr>
          <w:sz w:val="20"/>
        </w:rPr>
        <w:t>“Convergence Theory and Trends in Retirement: A Cross-National Analysis”</w:t>
      </w:r>
      <w:r>
        <w:rPr>
          <w:sz w:val="20"/>
        </w:rPr>
        <w:tab/>
      </w:r>
      <w:r>
        <w:rPr>
          <w:sz w:val="20"/>
        </w:rPr>
        <w:tab/>
      </w:r>
      <w:r>
        <w:rPr>
          <w:sz w:val="20"/>
        </w:rPr>
        <w:tab/>
        <w:t>April 25, 1992</w:t>
      </w:r>
    </w:p>
    <w:p w14:paraId="56447BC6" w14:textId="77777777" w:rsidR="000E4CFB" w:rsidRDefault="003D434A">
      <w:pPr>
        <w:rPr>
          <w:sz w:val="20"/>
        </w:rPr>
      </w:pPr>
      <w:r>
        <w:rPr>
          <w:sz w:val="20"/>
        </w:rPr>
        <w:t>Presented at the New England Sociological Association Spring Conference</w:t>
      </w:r>
      <w:r>
        <w:rPr>
          <w:sz w:val="20"/>
        </w:rPr>
        <w:tab/>
      </w:r>
      <w:r>
        <w:rPr>
          <w:sz w:val="20"/>
        </w:rPr>
        <w:tab/>
      </w:r>
      <w:r>
        <w:rPr>
          <w:sz w:val="20"/>
        </w:rPr>
        <w:tab/>
        <w:t>Chestnut Hill, Massachusetts</w:t>
      </w:r>
    </w:p>
    <w:p w14:paraId="1C4D3778" w14:textId="77777777" w:rsidR="000E4CFB" w:rsidRDefault="000E4CFB">
      <w:pPr>
        <w:rPr>
          <w:sz w:val="20"/>
        </w:rPr>
      </w:pPr>
    </w:p>
    <w:p w14:paraId="660372BF" w14:textId="77777777" w:rsidR="000E4CFB" w:rsidRDefault="003D434A">
      <w:pPr>
        <w:rPr>
          <w:b/>
          <w:caps/>
          <w:sz w:val="20"/>
          <w:u w:val="single"/>
        </w:rPr>
      </w:pPr>
      <w:r>
        <w:rPr>
          <w:b/>
          <w:caps/>
          <w:sz w:val="20"/>
          <w:u w:val="single"/>
        </w:rPr>
        <w:t>Community Service</w:t>
      </w:r>
    </w:p>
    <w:p w14:paraId="2D55EFD1" w14:textId="77777777" w:rsidR="000E4CFB" w:rsidRDefault="000E4CFB">
      <w:pPr>
        <w:rPr>
          <w:sz w:val="20"/>
        </w:rPr>
      </w:pPr>
    </w:p>
    <w:p w14:paraId="54DDE404" w14:textId="77777777" w:rsidR="000E4CFB" w:rsidRDefault="003D434A">
      <w:pPr>
        <w:rPr>
          <w:sz w:val="20"/>
        </w:rPr>
      </w:pPr>
      <w:r>
        <w:rPr>
          <w:b/>
          <w:sz w:val="20"/>
        </w:rPr>
        <w:t xml:space="preserve">Bryn </w:t>
      </w:r>
      <w:proofErr w:type="spellStart"/>
      <w:r>
        <w:rPr>
          <w:b/>
          <w:sz w:val="20"/>
        </w:rPr>
        <w:t>Gweled</w:t>
      </w:r>
      <w:proofErr w:type="spellEnd"/>
      <w:r>
        <w:rPr>
          <w:b/>
          <w:sz w:val="20"/>
        </w:rPr>
        <w:t xml:space="preserve"> </w:t>
      </w:r>
      <w:proofErr w:type="gramStart"/>
      <w:r>
        <w:rPr>
          <w:b/>
          <w:sz w:val="20"/>
        </w:rPr>
        <w:t>Homesteads ,</w:t>
      </w:r>
      <w:proofErr w:type="gramEnd"/>
      <w:r>
        <w:rPr>
          <w:b/>
          <w:sz w:val="20"/>
        </w:rPr>
        <w:t xml:space="preserve"> Inc.</w:t>
      </w:r>
      <w:r>
        <w:rPr>
          <w:sz w:val="20"/>
        </w:rPr>
        <w:tab/>
      </w:r>
      <w:r>
        <w:rPr>
          <w:sz w:val="20"/>
        </w:rPr>
        <w:tab/>
      </w:r>
      <w:r>
        <w:rPr>
          <w:sz w:val="20"/>
        </w:rPr>
        <w:tab/>
      </w:r>
      <w:r>
        <w:rPr>
          <w:sz w:val="20"/>
        </w:rPr>
        <w:tab/>
      </w:r>
      <w:r>
        <w:rPr>
          <w:sz w:val="20"/>
        </w:rPr>
        <w:tab/>
      </w:r>
      <w:r>
        <w:rPr>
          <w:sz w:val="20"/>
        </w:rPr>
        <w:tab/>
      </w:r>
      <w:r>
        <w:rPr>
          <w:sz w:val="20"/>
        </w:rPr>
        <w:tab/>
      </w:r>
      <w:r>
        <w:rPr>
          <w:b/>
          <w:sz w:val="20"/>
        </w:rPr>
        <w:t xml:space="preserve">President, </w:t>
      </w:r>
      <w:r>
        <w:rPr>
          <w:sz w:val="20"/>
        </w:rPr>
        <w:t>May 2010 – May 2011</w:t>
      </w:r>
    </w:p>
    <w:p w14:paraId="5F81450B" w14:textId="77777777" w:rsidR="000E4CFB" w:rsidRDefault="003D434A">
      <w:pPr>
        <w:rPr>
          <w:sz w:val="20"/>
        </w:rPr>
      </w:pPr>
      <w:r>
        <w:rPr>
          <w:sz w:val="20"/>
        </w:rPr>
        <w:t xml:space="preserve">Founded in 1940, Bryn </w:t>
      </w:r>
      <w:proofErr w:type="spellStart"/>
      <w:r>
        <w:rPr>
          <w:sz w:val="20"/>
        </w:rPr>
        <w:t>Gweled</w:t>
      </w:r>
      <w:proofErr w:type="spellEnd"/>
      <w:r>
        <w:rPr>
          <w:sz w:val="20"/>
        </w:rPr>
        <w:t xml:space="preserve"> Homesteads is an intentionally cooperative </w:t>
      </w:r>
      <w:r>
        <w:rPr>
          <w:sz w:val="20"/>
        </w:rPr>
        <w:tab/>
      </w:r>
      <w:r>
        <w:rPr>
          <w:sz w:val="20"/>
        </w:rPr>
        <w:tab/>
      </w:r>
      <w:r>
        <w:rPr>
          <w:b/>
          <w:sz w:val="20"/>
        </w:rPr>
        <w:t>Board of Directors</w:t>
      </w:r>
      <w:r>
        <w:rPr>
          <w:sz w:val="20"/>
        </w:rPr>
        <w:t>, May 2008 – May 2011</w:t>
      </w:r>
    </w:p>
    <w:p w14:paraId="7D429DCB" w14:textId="77777777" w:rsidR="000E4CFB" w:rsidRDefault="003D434A">
      <w:pPr>
        <w:rPr>
          <w:b/>
          <w:sz w:val="20"/>
        </w:rPr>
      </w:pPr>
      <w:r>
        <w:rPr>
          <w:sz w:val="20"/>
        </w:rPr>
        <w:t>community and a</w:t>
      </w:r>
      <w:r>
        <w:rPr>
          <w:b/>
          <w:sz w:val="20"/>
        </w:rPr>
        <w:t xml:space="preserve"> </w:t>
      </w:r>
      <w:r>
        <w:rPr>
          <w:b/>
          <w:sz w:val="20"/>
        </w:rPr>
        <w:tab/>
      </w:r>
      <w:r>
        <w:rPr>
          <w:sz w:val="20"/>
        </w:rPr>
        <w:t xml:space="preserve">not-for-profit corporation owned by its members. Bryn </w:t>
      </w:r>
      <w:proofErr w:type="spellStart"/>
      <w:r>
        <w:rPr>
          <w:sz w:val="20"/>
        </w:rPr>
        <w:t>Gweled</w:t>
      </w:r>
      <w:proofErr w:type="spellEnd"/>
      <w:r>
        <w:rPr>
          <w:sz w:val="20"/>
        </w:rPr>
        <w:tab/>
      </w:r>
      <w:r>
        <w:rPr>
          <w:b/>
          <w:sz w:val="20"/>
        </w:rPr>
        <w:t>Secretary</w:t>
      </w:r>
      <w:r>
        <w:rPr>
          <w:sz w:val="20"/>
        </w:rPr>
        <w:t>, May 2007- May 2008</w:t>
      </w:r>
      <w:r>
        <w:rPr>
          <w:b/>
          <w:sz w:val="20"/>
        </w:rPr>
        <w:tab/>
      </w:r>
    </w:p>
    <w:p w14:paraId="7FAC7D09" w14:textId="77777777" w:rsidR="000E4CFB" w:rsidRDefault="003D434A">
      <w:pPr>
        <w:rPr>
          <w:b/>
          <w:sz w:val="20"/>
        </w:rPr>
      </w:pPr>
      <w:r>
        <w:rPr>
          <w:sz w:val="20"/>
        </w:rPr>
        <w:t>is home to about</w:t>
      </w:r>
      <w:r>
        <w:rPr>
          <w:b/>
          <w:sz w:val="20"/>
        </w:rPr>
        <w:t xml:space="preserve"> </w:t>
      </w:r>
      <w:r>
        <w:rPr>
          <w:sz w:val="20"/>
        </w:rPr>
        <w:t>75 families on 240 acres of collectively owned property</w:t>
      </w:r>
      <w:r>
        <w:rPr>
          <w:b/>
          <w:sz w:val="20"/>
        </w:rPr>
        <w:t xml:space="preserve"> </w:t>
      </w:r>
      <w:r>
        <w:rPr>
          <w:b/>
          <w:sz w:val="20"/>
        </w:rPr>
        <w:tab/>
      </w:r>
    </w:p>
    <w:p w14:paraId="1745D20F" w14:textId="77777777" w:rsidR="000E4CFB" w:rsidRDefault="003D434A">
      <w:pPr>
        <w:rPr>
          <w:sz w:val="20"/>
        </w:rPr>
      </w:pPr>
      <w:r>
        <w:rPr>
          <w:sz w:val="20"/>
        </w:rPr>
        <w:t>in Bucks County, Pennsylvania.</w:t>
      </w:r>
    </w:p>
    <w:p w14:paraId="6C9852CD" w14:textId="77777777" w:rsidR="000E4CFB" w:rsidRDefault="003D434A">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14:paraId="2AAD7C02" w14:textId="77777777" w:rsidR="000E4CFB" w:rsidRDefault="003D434A">
      <w:pPr>
        <w:rPr>
          <w:sz w:val="20"/>
        </w:rPr>
      </w:pPr>
      <w:r>
        <w:rPr>
          <w:sz w:val="20"/>
        </w:rPr>
        <w:tab/>
      </w:r>
    </w:p>
    <w:p w14:paraId="5C7B242E" w14:textId="77777777" w:rsidR="000E4CFB" w:rsidRDefault="003D434A">
      <w:pPr>
        <w:rPr>
          <w:sz w:val="20"/>
        </w:rPr>
      </w:pPr>
      <w:r>
        <w:rPr>
          <w:sz w:val="20"/>
        </w:rPr>
        <w:tab/>
      </w:r>
      <w:r>
        <w:rPr>
          <w:sz w:val="20"/>
        </w:rPr>
        <w:tab/>
      </w:r>
      <w:r>
        <w:rPr>
          <w:sz w:val="20"/>
        </w:rPr>
        <w:tab/>
      </w:r>
    </w:p>
    <w:p w14:paraId="7B27CF2D" w14:textId="77777777" w:rsidR="000E4CFB" w:rsidRDefault="000E4CFB">
      <w:pPr>
        <w:rPr>
          <w:sz w:val="20"/>
        </w:rPr>
      </w:pPr>
    </w:p>
    <w:p w14:paraId="4143E2B7" w14:textId="77777777" w:rsidR="000E4CFB" w:rsidRDefault="000E4CFB"/>
    <w:sectPr w:rsidR="000E4CFB">
      <w:footerReference w:type="default" r:id="rId7"/>
      <w:footerReference w:type="first" r:id="rId8"/>
      <w:pgSz w:w="12240" w:h="15854"/>
      <w:pgMar w:top="720" w:right="720" w:bottom="777" w:left="720" w:header="0" w:footer="720" w:gutter="0"/>
      <w:cols w:space="720"/>
      <w:formProt w:val="0"/>
      <w:titlePg/>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85677" w14:textId="77777777" w:rsidR="00DA54D2" w:rsidRDefault="00DA54D2">
      <w:r>
        <w:separator/>
      </w:r>
    </w:p>
  </w:endnote>
  <w:endnote w:type="continuationSeparator" w:id="0">
    <w:p w14:paraId="30E61A84" w14:textId="77777777" w:rsidR="00DA54D2" w:rsidRDefault="00DA5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19452" w14:textId="77777777" w:rsidR="000E4CFB" w:rsidRDefault="003D434A">
    <w:pPr>
      <w:pStyle w:val="Footer"/>
      <w:rPr>
        <w:rFonts w:ascii="Arial" w:hAnsi="Arial"/>
        <w:sz w:val="20"/>
      </w:rPr>
    </w:pPr>
    <w:r>
      <w:rPr>
        <w:rFonts w:ascii="Arial" w:hAnsi="Arial"/>
        <w:sz w:val="20"/>
      </w:rPr>
      <w:t>Raymond Halnon, Curriculum Vitae</w:t>
    </w:r>
    <w:r>
      <w:rPr>
        <w:rFonts w:ascii="Arial" w:hAnsi="Arial"/>
        <w:sz w:val="20"/>
      </w:rPr>
      <w:tab/>
    </w:r>
    <w:r>
      <w:rPr>
        <w:rFonts w:ascii="Arial" w:hAnsi="Arial"/>
        <w:sz w:val="20"/>
      </w:rPr>
      <w:tab/>
    </w:r>
    <w:r>
      <w:rPr>
        <w:rFonts w:ascii="Arial" w:hAnsi="Arial"/>
        <w:sz w:val="20"/>
      </w:rPr>
      <w:tab/>
      <w:t xml:space="preserve">Page </w:t>
    </w:r>
    <w:r>
      <w:rPr>
        <w:rFonts w:ascii="Arial" w:hAnsi="Arial"/>
        <w:sz w:val="20"/>
      </w:rPr>
      <w:fldChar w:fldCharType="begin"/>
    </w:r>
    <w:r>
      <w:instrText>PAGE</w:instrText>
    </w:r>
    <w:r>
      <w:fldChar w:fldCharType="separate"/>
    </w:r>
    <w:r w:rsidR="00E23C81">
      <w:rPr>
        <w:noProof/>
      </w:rPr>
      <w:t>3</w:t>
    </w:r>
    <w:r>
      <w:fldChar w:fldCharType="end"/>
    </w:r>
    <w:r>
      <w:rPr>
        <w:rFonts w:ascii="Arial" w:hAnsi="Arial"/>
        <w:sz w:val="20"/>
      </w:rPr>
      <w:t xml:space="preserve"> of </w:t>
    </w:r>
    <w:r>
      <w:rPr>
        <w:rFonts w:ascii="Arial" w:hAnsi="Arial"/>
        <w:sz w:val="20"/>
      </w:rPr>
      <w:fldChar w:fldCharType="begin"/>
    </w:r>
    <w:r>
      <w:instrText>NUMPAGES</w:instrText>
    </w:r>
    <w:r>
      <w:fldChar w:fldCharType="separate"/>
    </w:r>
    <w:r w:rsidR="00E23C81">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91429" w14:textId="77777777" w:rsidR="000E4CFB" w:rsidRDefault="003D434A">
    <w:pPr>
      <w:pStyle w:val="Footer"/>
      <w:rPr>
        <w:rFonts w:ascii="Arial" w:hAnsi="Arial"/>
        <w:sz w:val="20"/>
      </w:rPr>
    </w:pPr>
    <w:r>
      <w:rPr>
        <w:rFonts w:ascii="Arial" w:hAnsi="Arial"/>
        <w:sz w:val="20"/>
      </w:rPr>
      <w:t>Raymond Halnon, Curriculum Vitae</w:t>
    </w:r>
    <w:r>
      <w:rPr>
        <w:rFonts w:ascii="Arial" w:hAnsi="Arial"/>
        <w:sz w:val="20"/>
      </w:rPr>
      <w:tab/>
    </w:r>
    <w:r>
      <w:rPr>
        <w:rFonts w:ascii="Arial" w:hAnsi="Arial"/>
        <w:sz w:val="20"/>
      </w:rPr>
      <w:tab/>
    </w:r>
    <w:r>
      <w:rPr>
        <w:rFonts w:ascii="Arial" w:hAnsi="Arial"/>
        <w:sz w:val="20"/>
      </w:rPr>
      <w:tab/>
      <w:t xml:space="preserve">Page </w:t>
    </w:r>
    <w:r>
      <w:rPr>
        <w:rFonts w:ascii="Arial" w:hAnsi="Arial"/>
        <w:sz w:val="20"/>
      </w:rPr>
      <w:fldChar w:fldCharType="begin"/>
    </w:r>
    <w:r>
      <w:instrText>PAGE</w:instrText>
    </w:r>
    <w:r>
      <w:fldChar w:fldCharType="separate"/>
    </w:r>
    <w:r w:rsidR="00E23C81">
      <w:rPr>
        <w:noProof/>
      </w:rPr>
      <w:t>2</w:t>
    </w:r>
    <w:r>
      <w:fldChar w:fldCharType="end"/>
    </w:r>
    <w:r>
      <w:rPr>
        <w:rFonts w:ascii="Arial" w:hAnsi="Arial"/>
        <w:sz w:val="20"/>
      </w:rPr>
      <w:t xml:space="preserve"> of </w:t>
    </w:r>
    <w:r>
      <w:rPr>
        <w:rFonts w:ascii="Arial" w:hAnsi="Arial"/>
        <w:sz w:val="20"/>
      </w:rPr>
      <w:fldChar w:fldCharType="begin"/>
    </w:r>
    <w:r>
      <w:instrText>NUMPAGES</w:instrText>
    </w:r>
    <w:r>
      <w:fldChar w:fldCharType="separate"/>
    </w:r>
    <w:r w:rsidR="00E23C81">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42130" w14:textId="77777777" w:rsidR="00DA54D2" w:rsidRDefault="00DA54D2">
      <w:r>
        <w:separator/>
      </w:r>
    </w:p>
  </w:footnote>
  <w:footnote w:type="continuationSeparator" w:id="0">
    <w:p w14:paraId="119A360A" w14:textId="77777777" w:rsidR="00DA54D2" w:rsidRDefault="00DA5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630F0"/>
    <w:multiLevelType w:val="multilevel"/>
    <w:tmpl w:val="4CD01D08"/>
    <w:lvl w:ilvl="0">
      <w:start w:val="1"/>
      <w:numFmt w:val="bullet"/>
      <w:lvlText w:val=""/>
      <w:lvlJc w:val="left"/>
      <w:pPr>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75E1A9B"/>
    <w:multiLevelType w:val="multilevel"/>
    <w:tmpl w:val="AF8E692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CFB"/>
    <w:rsid w:val="000E4CFB"/>
    <w:rsid w:val="001A024B"/>
    <w:rsid w:val="001E3C64"/>
    <w:rsid w:val="00352654"/>
    <w:rsid w:val="003D434A"/>
    <w:rsid w:val="00646BD6"/>
    <w:rsid w:val="006A3326"/>
    <w:rsid w:val="007277CB"/>
    <w:rsid w:val="007B0BDC"/>
    <w:rsid w:val="00951153"/>
    <w:rsid w:val="009A4763"/>
    <w:rsid w:val="00A552D5"/>
    <w:rsid w:val="00AF5B0E"/>
    <w:rsid w:val="00CA4C19"/>
    <w:rsid w:val="00DA54D2"/>
    <w:rsid w:val="00E23C81"/>
    <w:rsid w:val="00E40E89"/>
    <w:rsid w:val="00E463CA"/>
    <w:rsid w:val="00FF6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ECA9B"/>
  <w15:docId w15:val="{15C8F2BC-DD58-452B-8E6D-75508C629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66174"/>
    <w:pPr>
      <w:suppressAutoHyphens/>
      <w:textAlignment w:val="baseline"/>
    </w:pPr>
    <w:rPr>
      <w:rFonts w:ascii="Times" w:hAnsi="Times"/>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866174"/>
  </w:style>
  <w:style w:type="character" w:customStyle="1" w:styleId="ListLabel1">
    <w:name w:val="ListLabel 1"/>
    <w:rPr>
      <w:rFonts w:cs="Symbol"/>
    </w:rPr>
  </w:style>
  <w:style w:type="character" w:customStyle="1" w:styleId="ListLabel2">
    <w:name w:val="ListLabel 2"/>
    <w:rPr>
      <w:rFonts w:cs="Symbol"/>
    </w:rPr>
  </w:style>
  <w:style w:type="paragraph" w:customStyle="1" w:styleId="Heading">
    <w:name w:val="Heading"/>
    <w:basedOn w:val="Normal"/>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Cs w:val="24"/>
    </w:rPr>
  </w:style>
  <w:style w:type="paragraph" w:customStyle="1" w:styleId="Index">
    <w:name w:val="Index"/>
    <w:basedOn w:val="Normal"/>
    <w:pPr>
      <w:suppressLineNumbers/>
    </w:pPr>
    <w:rPr>
      <w:rFonts w:cs="Mangal"/>
    </w:rPr>
  </w:style>
  <w:style w:type="paragraph" w:styleId="Footer">
    <w:name w:val="footer"/>
    <w:basedOn w:val="Normal"/>
    <w:rsid w:val="00866174"/>
    <w:pPr>
      <w:tabs>
        <w:tab w:val="center" w:pos="4320"/>
        <w:tab w:val="right" w:pos="8640"/>
      </w:tabs>
    </w:pPr>
  </w:style>
  <w:style w:type="paragraph" w:styleId="Header">
    <w:name w:val="header"/>
    <w:basedOn w:val="Normal"/>
    <w:rsid w:val="00866174"/>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1152</Words>
  <Characters>6571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Raymond J. Halnon</vt:lpstr>
    </vt:vector>
  </TitlesOfParts>
  <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Raymond J. Halnon</dc:title>
  <dc:creator>Raymond J. Halnon</dc:creator>
  <cp:lastModifiedBy>Raymond Halnon</cp:lastModifiedBy>
  <cp:revision>5</cp:revision>
  <cp:lastPrinted>2014-02-19T20:50:00Z</cp:lastPrinted>
  <dcterms:created xsi:type="dcterms:W3CDTF">2019-03-05T11:54:00Z</dcterms:created>
  <dcterms:modified xsi:type="dcterms:W3CDTF">2019-03-05T12:00:00Z</dcterms:modified>
  <dc:language>en-US</dc:language>
</cp:coreProperties>
</file>