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1FE70" w14:textId="77777777" w:rsidR="00DC5CA6" w:rsidRDefault="00F91678">
      <w:pPr>
        <w:spacing w:before="78"/>
        <w:ind w:left="3699" w:right="3824" w:firstLine="720"/>
        <w:rPr>
          <w:b/>
        </w:rPr>
      </w:pPr>
      <w:r>
        <w:rPr>
          <w:b/>
        </w:rPr>
        <w:t>Appendix I Illustrative</w:t>
      </w:r>
      <w:r>
        <w:rPr>
          <w:b/>
          <w:spacing w:val="-14"/>
        </w:rPr>
        <w:t xml:space="preserve"> </w:t>
      </w:r>
      <w:r>
        <w:rPr>
          <w:b/>
        </w:rPr>
        <w:t>Curriculum</w:t>
      </w:r>
      <w:r>
        <w:rPr>
          <w:b/>
          <w:spacing w:val="-14"/>
        </w:rPr>
        <w:t xml:space="preserve"> </w:t>
      </w:r>
      <w:r>
        <w:rPr>
          <w:b/>
        </w:rPr>
        <w:t>Vita</w:t>
      </w:r>
    </w:p>
    <w:p w14:paraId="2E330A1D" w14:textId="77777777" w:rsidR="00DC5CA6" w:rsidRDefault="00DC5CA6">
      <w:pPr>
        <w:pStyle w:val="BodyText"/>
        <w:spacing w:before="1"/>
        <w:rPr>
          <w:b/>
          <w:sz w:val="20"/>
        </w:rPr>
      </w:pPr>
    </w:p>
    <w:p w14:paraId="7717B4E7" w14:textId="5DBAF0A0" w:rsidR="00DC5CA6" w:rsidRPr="00B9245A" w:rsidRDefault="00F91678">
      <w:pPr>
        <w:spacing w:before="92"/>
        <w:ind w:left="220"/>
      </w:pPr>
      <w:bookmarkStart w:id="0" w:name="Date:"/>
      <w:bookmarkEnd w:id="0"/>
      <w:r>
        <w:rPr>
          <w:b/>
          <w:spacing w:val="-2"/>
        </w:rPr>
        <w:t>Date:</w:t>
      </w:r>
      <w:r w:rsidR="00B9245A">
        <w:rPr>
          <w:spacing w:val="-2"/>
        </w:rPr>
        <w:t xml:space="preserve"> September 20, 2023</w:t>
      </w:r>
    </w:p>
    <w:p w14:paraId="6383EEDD" w14:textId="77777777" w:rsidR="00DC5CA6" w:rsidRDefault="00DC5CA6">
      <w:pPr>
        <w:pStyle w:val="BodyText"/>
        <w:spacing w:before="2"/>
        <w:rPr>
          <w:b/>
        </w:rPr>
      </w:pPr>
    </w:p>
    <w:p w14:paraId="576F7252" w14:textId="150AADBA" w:rsidR="00DC5CA6" w:rsidRPr="00B9245A" w:rsidRDefault="00F91678">
      <w:pPr>
        <w:spacing w:before="1"/>
        <w:ind w:left="219"/>
      </w:pPr>
      <w:r>
        <w:rPr>
          <w:b/>
          <w:spacing w:val="-2"/>
        </w:rPr>
        <w:t>Name:</w:t>
      </w:r>
      <w:r w:rsidR="00B9245A">
        <w:rPr>
          <w:spacing w:val="-2"/>
        </w:rPr>
        <w:t xml:space="preserve"> Christopher Swann</w:t>
      </w:r>
    </w:p>
    <w:p w14:paraId="69818C0D" w14:textId="77777777" w:rsidR="00DC5CA6" w:rsidRDefault="00DC5CA6">
      <w:pPr>
        <w:pStyle w:val="BodyText"/>
        <w:spacing w:before="7"/>
        <w:rPr>
          <w:b/>
          <w:sz w:val="21"/>
        </w:rPr>
      </w:pPr>
    </w:p>
    <w:p w14:paraId="29E6CDE1" w14:textId="77777777" w:rsidR="00DC5CA6" w:rsidRDefault="00F91678">
      <w:pPr>
        <w:ind w:left="220"/>
        <w:rPr>
          <w:b/>
        </w:rPr>
      </w:pPr>
      <w:r>
        <w:rPr>
          <w:b/>
        </w:rPr>
        <w:t>EDUCATION,</w:t>
      </w:r>
      <w:r>
        <w:rPr>
          <w:b/>
          <w:spacing w:val="-11"/>
        </w:rPr>
        <w:t xml:space="preserve"> </w:t>
      </w:r>
      <w:r>
        <w:rPr>
          <w:b/>
        </w:rPr>
        <w:t>UNDERGRADUATE</w:t>
      </w:r>
      <w:r>
        <w:rPr>
          <w:b/>
          <w:spacing w:val="-11"/>
        </w:rPr>
        <w:t xml:space="preserve"> </w:t>
      </w:r>
      <w:r>
        <w:rPr>
          <w:b/>
        </w:rPr>
        <w:t>AND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GRADUATE:</w:t>
      </w:r>
    </w:p>
    <w:p w14:paraId="1674ED95" w14:textId="0638FDA2" w:rsidR="00DC5CA6" w:rsidRPr="00B9245A" w:rsidRDefault="00B9245A" w:rsidP="00B9245A">
      <w:pPr>
        <w:pStyle w:val="BodyText"/>
        <w:numPr>
          <w:ilvl w:val="0"/>
          <w:numId w:val="1"/>
        </w:numPr>
        <w:spacing w:before="4"/>
      </w:pPr>
      <w:r w:rsidRPr="00B9245A">
        <w:t xml:space="preserve">Ph.D. Economics –1997, Concentration in Industrial Organization and International Economics, Temple University, Philadelphia, Pennsylvania.  </w:t>
      </w:r>
      <w:r w:rsidR="00F91678">
        <w:t>Give</w:t>
      </w:r>
      <w:r w:rsidR="00F91678">
        <w:rPr>
          <w:spacing w:val="-3"/>
        </w:rPr>
        <w:t xml:space="preserve"> </w:t>
      </w:r>
      <w:r w:rsidR="00F91678">
        <w:t>name</w:t>
      </w:r>
      <w:r w:rsidR="00F91678">
        <w:rPr>
          <w:spacing w:val="-4"/>
        </w:rPr>
        <w:t xml:space="preserve"> </w:t>
      </w:r>
      <w:r w:rsidR="00F91678">
        <w:t>of</w:t>
      </w:r>
      <w:r w:rsidR="00F91678">
        <w:rPr>
          <w:spacing w:val="-1"/>
        </w:rPr>
        <w:t xml:space="preserve"> </w:t>
      </w:r>
      <w:r w:rsidR="00F91678">
        <w:t>colleges,</w:t>
      </w:r>
      <w:r w:rsidR="00F91678">
        <w:rPr>
          <w:spacing w:val="-2"/>
        </w:rPr>
        <w:t xml:space="preserve"> </w:t>
      </w:r>
      <w:r w:rsidR="00F91678">
        <w:t>location,</w:t>
      </w:r>
      <w:r w:rsidR="00F91678">
        <w:rPr>
          <w:spacing w:val="-5"/>
        </w:rPr>
        <w:t xml:space="preserve"> </w:t>
      </w:r>
      <w:r w:rsidR="00F91678">
        <w:t>major,</w:t>
      </w:r>
      <w:r w:rsidR="00F91678">
        <w:rPr>
          <w:spacing w:val="-3"/>
        </w:rPr>
        <w:t xml:space="preserve"> </w:t>
      </w:r>
      <w:r w:rsidR="00F91678">
        <w:t>years</w:t>
      </w:r>
      <w:r w:rsidR="00F91678">
        <w:rPr>
          <w:spacing w:val="-4"/>
        </w:rPr>
        <w:t xml:space="preserve"> </w:t>
      </w:r>
      <w:r w:rsidR="00F91678">
        <w:t>attended,</w:t>
      </w:r>
      <w:r w:rsidR="00F91678">
        <w:rPr>
          <w:spacing w:val="-5"/>
        </w:rPr>
        <w:t xml:space="preserve"> </w:t>
      </w:r>
      <w:r w:rsidR="00F91678">
        <w:t>dates</w:t>
      </w:r>
      <w:r w:rsidR="00F91678">
        <w:rPr>
          <w:spacing w:val="-2"/>
        </w:rPr>
        <w:t xml:space="preserve"> </w:t>
      </w:r>
      <w:r w:rsidR="00F91678">
        <w:t>of</w:t>
      </w:r>
      <w:r w:rsidR="00F91678">
        <w:rPr>
          <w:spacing w:val="-4"/>
        </w:rPr>
        <w:t xml:space="preserve"> </w:t>
      </w:r>
      <w:r w:rsidR="00F91678">
        <w:t>degree,</w:t>
      </w:r>
      <w:r w:rsidR="00F91678">
        <w:rPr>
          <w:spacing w:val="-5"/>
        </w:rPr>
        <w:t xml:space="preserve"> </w:t>
      </w:r>
      <w:r w:rsidR="00F91678">
        <w:t>and</w:t>
      </w:r>
      <w:r w:rsidR="00F91678">
        <w:rPr>
          <w:spacing w:val="-2"/>
        </w:rPr>
        <w:t xml:space="preserve"> degree.</w:t>
      </w:r>
    </w:p>
    <w:p w14:paraId="5AFB8353" w14:textId="77777777" w:rsidR="00B9245A" w:rsidRPr="00B9245A" w:rsidRDefault="00B9245A" w:rsidP="00B9245A">
      <w:pPr>
        <w:pStyle w:val="ListParagraph"/>
        <w:numPr>
          <w:ilvl w:val="0"/>
          <w:numId w:val="1"/>
        </w:numPr>
      </w:pPr>
      <w:r w:rsidRPr="00B9245A">
        <w:t>MA - Economics - 1981, Concentration in Econometrics, Temple University, Philadelphia, Pennsylvania</w:t>
      </w:r>
    </w:p>
    <w:p w14:paraId="5366D697" w14:textId="62BC1835" w:rsidR="00B9245A" w:rsidRDefault="00B9245A" w:rsidP="00B9245A">
      <w:pPr>
        <w:pStyle w:val="BodyText"/>
        <w:numPr>
          <w:ilvl w:val="0"/>
          <w:numId w:val="1"/>
        </w:numPr>
        <w:spacing w:before="4"/>
      </w:pPr>
      <w:r>
        <w:t>BA - Economics - 1972.  Washington University, St. Louis, Missouri</w:t>
      </w:r>
    </w:p>
    <w:p w14:paraId="1ECB337D" w14:textId="77777777" w:rsidR="00DC5CA6" w:rsidRDefault="00DC5CA6">
      <w:pPr>
        <w:pStyle w:val="BodyText"/>
        <w:spacing w:before="7"/>
        <w:rPr>
          <w:sz w:val="21"/>
        </w:rPr>
      </w:pPr>
    </w:p>
    <w:p w14:paraId="74830B63" w14:textId="27E310C3" w:rsidR="00DC5CA6" w:rsidRDefault="00F91678">
      <w:pPr>
        <w:ind w:left="220"/>
        <w:rPr>
          <w:b/>
        </w:rPr>
      </w:pPr>
      <w:bookmarkStart w:id="1" w:name="DOCTORAL_DISSERTATION;"/>
      <w:bookmarkEnd w:id="1"/>
      <w:r>
        <w:rPr>
          <w:b/>
        </w:rPr>
        <w:t>DOCTORAL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DISSERTATION</w:t>
      </w:r>
      <w:r w:rsidR="00BB0F83">
        <w:rPr>
          <w:b/>
          <w:spacing w:val="-2"/>
        </w:rPr>
        <w:t>:</w:t>
      </w:r>
    </w:p>
    <w:p w14:paraId="6258D205" w14:textId="530D8A85" w:rsidR="00DC5CA6" w:rsidRDefault="00B9245A">
      <w:pPr>
        <w:pStyle w:val="BodyText"/>
        <w:spacing w:before="1"/>
        <w:ind w:left="220"/>
      </w:pPr>
      <w:r w:rsidRPr="00B9245A">
        <w:t xml:space="preserve">Technology Investment and Multimarket </w:t>
      </w:r>
      <w:r w:rsidR="006132F0" w:rsidRPr="00B9245A">
        <w:t>Entry</w:t>
      </w:r>
      <w:r w:rsidR="00DA26E7">
        <w:t>;</w:t>
      </w:r>
      <w:r>
        <w:t xml:space="preserve"> </w:t>
      </w:r>
      <w:r w:rsidR="00DA26E7">
        <w:t>May 1997</w:t>
      </w:r>
      <w:r w:rsidR="00F91678">
        <w:rPr>
          <w:spacing w:val="-2"/>
        </w:rPr>
        <w:t>.</w:t>
      </w:r>
    </w:p>
    <w:p w14:paraId="047DE9CE" w14:textId="77777777" w:rsidR="00DC5CA6" w:rsidRDefault="00DC5CA6">
      <w:pPr>
        <w:pStyle w:val="BodyText"/>
        <w:spacing w:before="10"/>
        <w:rPr>
          <w:sz w:val="21"/>
        </w:rPr>
      </w:pPr>
    </w:p>
    <w:p w14:paraId="6D7F2B19" w14:textId="77777777" w:rsidR="00DC5CA6" w:rsidRDefault="00F91678">
      <w:pPr>
        <w:ind w:left="220"/>
        <w:rPr>
          <w:b/>
        </w:rPr>
      </w:pPr>
      <w:bookmarkStart w:id="2" w:name="POSITIONS_HELD:"/>
      <w:bookmarkEnd w:id="2"/>
      <w:r>
        <w:rPr>
          <w:b/>
        </w:rPr>
        <w:t>POSITIONS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HELD:</w:t>
      </w:r>
    </w:p>
    <w:p w14:paraId="42A53ED1" w14:textId="77777777" w:rsidR="00DC5CA6" w:rsidRDefault="00F91678">
      <w:pPr>
        <w:pStyle w:val="BodyText"/>
        <w:spacing w:before="1"/>
        <w:ind w:left="220"/>
      </w:pPr>
      <w:r>
        <w:t>Give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positions</w:t>
      </w:r>
      <w:r>
        <w:rPr>
          <w:spacing w:val="-4"/>
        </w:rPr>
        <w:t xml:space="preserve"> </w:t>
      </w:r>
      <w:r>
        <w:t>related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professional</w:t>
      </w:r>
      <w:r>
        <w:rPr>
          <w:spacing w:val="-1"/>
        </w:rPr>
        <w:t xml:space="preserve"> </w:t>
      </w:r>
      <w:r>
        <w:t>status,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name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institution,</w:t>
      </w:r>
      <w:r>
        <w:rPr>
          <w:spacing w:val="-2"/>
        </w:rPr>
        <w:t xml:space="preserve"> </w:t>
      </w:r>
      <w:r>
        <w:t>title,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years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service.</w:t>
      </w:r>
    </w:p>
    <w:p w14:paraId="58679E95" w14:textId="07DAAFC1" w:rsidR="00DC5CA6" w:rsidRDefault="00DC5CA6">
      <w:pPr>
        <w:pStyle w:val="BodyText"/>
      </w:pPr>
    </w:p>
    <w:p w14:paraId="6B9543E5" w14:textId="3AE9627B" w:rsidR="00B9245A" w:rsidRDefault="00B9245A" w:rsidP="00B9245A">
      <w:pPr>
        <w:pStyle w:val="BodyText"/>
        <w:numPr>
          <w:ilvl w:val="0"/>
          <w:numId w:val="2"/>
        </w:numPr>
      </w:pPr>
      <w:r w:rsidRPr="00B9245A">
        <w:t>Vice President, Research, Select Greater Philadelphia,</w:t>
      </w:r>
      <w:r>
        <w:t xml:space="preserve"> (Greater Philadelphia Chamber of Commerce),</w:t>
      </w:r>
      <w:r w:rsidRPr="00B9245A">
        <w:t xml:space="preserve"> August 2013- March 2015</w:t>
      </w:r>
    </w:p>
    <w:p w14:paraId="2673D38A" w14:textId="0E73C59D" w:rsidR="00B9245A" w:rsidRDefault="00B9245A" w:rsidP="00B9245A">
      <w:pPr>
        <w:pStyle w:val="BodyText"/>
        <w:numPr>
          <w:ilvl w:val="0"/>
          <w:numId w:val="2"/>
        </w:numPr>
      </w:pPr>
      <w:r w:rsidRPr="00B9245A">
        <w:t>Economist, Bureau of Economic Analysis, August 2005 to May 2013</w:t>
      </w:r>
    </w:p>
    <w:p w14:paraId="0A70CC90" w14:textId="367F0726" w:rsidR="00B9245A" w:rsidRDefault="00B9245A" w:rsidP="00B9245A">
      <w:pPr>
        <w:pStyle w:val="BodyText"/>
        <w:numPr>
          <w:ilvl w:val="0"/>
          <w:numId w:val="2"/>
        </w:numPr>
      </w:pPr>
      <w:r w:rsidRPr="00B9245A">
        <w:t>Global Insight Inc. (Now IHS-Markit; Formerly DRI-WEFA), 1997-2005</w:t>
      </w:r>
    </w:p>
    <w:p w14:paraId="1BF86B8B" w14:textId="4D2F039C" w:rsidR="00B9245A" w:rsidRPr="00B9245A" w:rsidRDefault="00B9245A" w:rsidP="00B9245A">
      <w:pPr>
        <w:pStyle w:val="ListParagraph"/>
        <w:numPr>
          <w:ilvl w:val="1"/>
          <w:numId w:val="2"/>
        </w:numPr>
      </w:pPr>
      <w:r w:rsidRPr="00B9245A">
        <w:t>Senior Consultant - Telecom/Information Technolog</w:t>
      </w:r>
      <w:r>
        <w:t xml:space="preserve">y, </w:t>
      </w:r>
      <w:r w:rsidRPr="00B9245A">
        <w:t xml:space="preserve">April 2000-August 2005 </w:t>
      </w:r>
    </w:p>
    <w:p w14:paraId="4241FE24" w14:textId="6EB2354D" w:rsidR="00B9245A" w:rsidRDefault="00B9245A" w:rsidP="00B9245A">
      <w:pPr>
        <w:pStyle w:val="BodyText"/>
        <w:numPr>
          <w:ilvl w:val="1"/>
          <w:numId w:val="2"/>
        </w:numPr>
      </w:pPr>
      <w:r>
        <w:t xml:space="preserve">Director – World Service, </w:t>
      </w:r>
      <w:r w:rsidR="00506DD4">
        <w:t>January 1999-</w:t>
      </w:r>
      <w:r w:rsidRPr="00B9245A">
        <w:t>April 2000</w:t>
      </w:r>
    </w:p>
    <w:p w14:paraId="674EF2A3" w14:textId="66A92CF5" w:rsidR="00506DD4" w:rsidRPr="00506DD4" w:rsidRDefault="00506DD4" w:rsidP="00506DD4">
      <w:pPr>
        <w:pStyle w:val="ListParagraph"/>
        <w:numPr>
          <w:ilvl w:val="1"/>
          <w:numId w:val="2"/>
        </w:numPr>
      </w:pPr>
      <w:r w:rsidRPr="00506DD4">
        <w:t>Senior Economist</w:t>
      </w:r>
      <w:r>
        <w:t xml:space="preserve"> - U.S. Macroeconomic Service, </w:t>
      </w:r>
      <w:r w:rsidRPr="00506DD4">
        <w:t>October 1997-January 1999</w:t>
      </w:r>
    </w:p>
    <w:p w14:paraId="6DED221B" w14:textId="6FE23C2D" w:rsidR="00506DD4" w:rsidRDefault="00506DD4" w:rsidP="00506DD4">
      <w:pPr>
        <w:pStyle w:val="BodyText"/>
        <w:numPr>
          <w:ilvl w:val="0"/>
          <w:numId w:val="2"/>
        </w:numPr>
      </w:pPr>
      <w:r w:rsidRPr="00506DD4">
        <w:t>Bell Atlantic Corporation (Now Verizon Communications)</w:t>
      </w:r>
      <w:r>
        <w:t xml:space="preserve">, January 1978-May </w:t>
      </w:r>
      <w:r w:rsidRPr="00506DD4">
        <w:t>1994</w:t>
      </w:r>
    </w:p>
    <w:p w14:paraId="552B8920" w14:textId="2462C47B" w:rsidR="00506DD4" w:rsidRDefault="00506DD4" w:rsidP="00506DD4">
      <w:pPr>
        <w:pStyle w:val="BodyText"/>
        <w:numPr>
          <w:ilvl w:val="1"/>
          <w:numId w:val="2"/>
        </w:numPr>
      </w:pPr>
      <w:r>
        <w:t xml:space="preserve">Product Management, </w:t>
      </w:r>
      <w:r w:rsidRPr="00506DD4">
        <w:t>198</w:t>
      </w:r>
      <w:r>
        <w:t>2-1994</w:t>
      </w:r>
    </w:p>
    <w:p w14:paraId="7C2B3013" w14:textId="14DB02B9" w:rsidR="00506DD4" w:rsidRPr="00506DD4" w:rsidRDefault="00506DD4" w:rsidP="00506DD4">
      <w:pPr>
        <w:pStyle w:val="ListParagraph"/>
        <w:numPr>
          <w:ilvl w:val="1"/>
          <w:numId w:val="2"/>
        </w:numPr>
      </w:pPr>
      <w:r w:rsidRPr="00506DD4">
        <w:t>Business Pla</w:t>
      </w:r>
      <w:r>
        <w:t>nning and Financial Assurance, 1979-1982</w:t>
      </w:r>
    </w:p>
    <w:p w14:paraId="086D032E" w14:textId="08798F33" w:rsidR="00506DD4" w:rsidRDefault="00506DD4" w:rsidP="00506DD4">
      <w:pPr>
        <w:pStyle w:val="ListParagraph"/>
        <w:numPr>
          <w:ilvl w:val="1"/>
          <w:numId w:val="2"/>
        </w:numPr>
      </w:pPr>
      <w:r w:rsidRPr="00506DD4">
        <w:t>Business Research; P</w:t>
      </w:r>
      <w:r>
        <w:t>roduct and Regulatory Support, 1978-1979</w:t>
      </w:r>
    </w:p>
    <w:p w14:paraId="62526F8E" w14:textId="77777777" w:rsidR="00744A60" w:rsidRDefault="00744A60" w:rsidP="00744A60"/>
    <w:p w14:paraId="3A7750EC" w14:textId="1337E4D5" w:rsidR="00744A60" w:rsidRDefault="00744A60" w:rsidP="003421F9">
      <w:pPr>
        <w:ind w:left="940"/>
      </w:pPr>
      <w:r>
        <w:t>(Details for each are included in the Resume document provided.)</w:t>
      </w:r>
    </w:p>
    <w:p w14:paraId="0E3495FD" w14:textId="77777777" w:rsidR="00B9245A" w:rsidRDefault="00B9245A">
      <w:pPr>
        <w:pStyle w:val="BodyText"/>
      </w:pPr>
    </w:p>
    <w:p w14:paraId="09BA47EB" w14:textId="23CF4F10" w:rsidR="00D82D94" w:rsidRDefault="00F91678" w:rsidP="00D82D94">
      <w:pPr>
        <w:spacing w:before="1" w:line="482" w:lineRule="auto"/>
        <w:ind w:left="940" w:right="3824"/>
        <w:rPr>
          <w:spacing w:val="-9"/>
        </w:rPr>
      </w:pPr>
      <w:bookmarkStart w:id="3" w:name="YEAR_APPOINTED_AT_TEMPLE_AND_RANK_AT_APP"/>
      <w:bookmarkEnd w:id="3"/>
      <w:r>
        <w:rPr>
          <w:b/>
        </w:rPr>
        <w:t>YEAR APPOINTED AT TEMPLE AND RANK AT APPOINTMENT:</w:t>
      </w:r>
    </w:p>
    <w:p w14:paraId="6318DD98" w14:textId="003908CB" w:rsidR="00D82D94" w:rsidRPr="00516BE2" w:rsidRDefault="00D82D94" w:rsidP="00744A60">
      <w:pPr>
        <w:spacing w:before="1" w:line="482" w:lineRule="auto"/>
        <w:ind w:left="940" w:right="3824"/>
        <w:rPr>
          <w:spacing w:val="-9"/>
        </w:rPr>
      </w:pPr>
      <w:r w:rsidRPr="00516BE2">
        <w:rPr>
          <w:spacing w:val="-9"/>
        </w:rPr>
        <w:t xml:space="preserve">Initial Appointment, April 5, 2021 – Assistant </w:t>
      </w:r>
      <w:r w:rsidR="00CE274E" w:rsidRPr="00516BE2">
        <w:rPr>
          <w:spacing w:val="-9"/>
        </w:rPr>
        <w:t>P</w:t>
      </w:r>
      <w:r w:rsidRPr="00516BE2">
        <w:rPr>
          <w:spacing w:val="-9"/>
        </w:rPr>
        <w:t>rofessor of Instruction (Non-tenure track faculty; Documentation included in the folder.)</w:t>
      </w:r>
    </w:p>
    <w:p w14:paraId="278CC20B" w14:textId="77777777" w:rsidR="00516BE2" w:rsidRPr="00744A60" w:rsidRDefault="00516BE2" w:rsidP="00744A60">
      <w:pPr>
        <w:spacing w:before="1" w:line="482" w:lineRule="auto"/>
        <w:ind w:left="940" w:right="3824"/>
        <w:rPr>
          <w:spacing w:val="-9"/>
        </w:rPr>
      </w:pPr>
    </w:p>
    <w:p w14:paraId="7B50A084" w14:textId="77777777" w:rsidR="00DC5CA6" w:rsidRDefault="00DC5CA6">
      <w:pPr>
        <w:pStyle w:val="BodyText"/>
        <w:spacing w:before="3"/>
        <w:rPr>
          <w:b/>
          <w:sz w:val="20"/>
        </w:rPr>
      </w:pPr>
    </w:p>
    <w:p w14:paraId="04795CB8" w14:textId="77777777" w:rsidR="00DC5CA6" w:rsidRDefault="00F91678">
      <w:pPr>
        <w:ind w:left="220"/>
        <w:rPr>
          <w:b/>
        </w:rPr>
      </w:pPr>
      <w:r>
        <w:rPr>
          <w:b/>
          <w:spacing w:val="-2"/>
        </w:rPr>
        <w:t>PUBLICATIONS:</w:t>
      </w:r>
    </w:p>
    <w:p w14:paraId="123C2DA9" w14:textId="77777777" w:rsidR="0025157C" w:rsidRDefault="0025157C" w:rsidP="007605C4">
      <w:pPr>
        <w:rPr>
          <w:rFonts w:ascii="Arial" w:hAnsi="Arial" w:cs="Arial"/>
        </w:rPr>
      </w:pPr>
    </w:p>
    <w:p w14:paraId="2A181CC9" w14:textId="14761CD1" w:rsidR="007605C4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D0725A">
        <w:rPr>
          <w:rFonts w:ascii="Arial" w:hAnsi="Arial" w:cs="Arial"/>
        </w:rPr>
        <w:t>Estimating the impact of NABE member characteristics on compensation</w:t>
      </w:r>
      <w:r>
        <w:rPr>
          <w:rFonts w:ascii="Arial" w:hAnsi="Arial" w:cs="Arial"/>
        </w:rPr>
        <w:t xml:space="preserve">,” Swann, Christopher and Lilianna Ruby, </w:t>
      </w:r>
      <w:r w:rsidRPr="00D0725A">
        <w:rPr>
          <w:rFonts w:ascii="Arial" w:hAnsi="Arial" w:cs="Arial"/>
          <w:b/>
          <w:bCs/>
        </w:rPr>
        <w:t>Business Economics</w:t>
      </w:r>
      <w:r>
        <w:rPr>
          <w:rFonts w:ascii="Arial" w:hAnsi="Arial" w:cs="Arial"/>
        </w:rPr>
        <w:t xml:space="preserve">, April 2023, </w:t>
      </w:r>
      <w:r w:rsidRPr="00D0725A">
        <w:rPr>
          <w:rFonts w:ascii="Arial" w:hAnsi="Arial" w:cs="Arial"/>
        </w:rPr>
        <w:t xml:space="preserve">Bus Econ 58, 97–104 (2023). </w:t>
      </w:r>
      <w:hyperlink r:id="rId10" w:history="1">
        <w:r w:rsidRPr="00C70DD9">
          <w:rPr>
            <w:rStyle w:val="Hyperlink"/>
            <w:rFonts w:ascii="Arial" w:hAnsi="Arial" w:cs="Arial"/>
          </w:rPr>
          <w:t>https://doi.org/10.1057/s11369-023-00319-1</w:t>
        </w:r>
      </w:hyperlink>
      <w:r>
        <w:rPr>
          <w:rFonts w:ascii="Arial" w:hAnsi="Arial" w:cs="Arial"/>
        </w:rPr>
        <w:t>.</w:t>
      </w:r>
    </w:p>
    <w:p w14:paraId="64FC514C" w14:textId="19DEFCC4" w:rsidR="007605C4" w:rsidRDefault="007605C4" w:rsidP="007605C4">
      <w:pPr>
        <w:rPr>
          <w:rFonts w:ascii="Arial" w:hAnsi="Arial" w:cs="Arial"/>
        </w:rPr>
      </w:pPr>
    </w:p>
    <w:p w14:paraId="201A5D98" w14:textId="77777777" w:rsidR="007605C4" w:rsidRPr="007151E3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1E6E9F">
        <w:rPr>
          <w:rFonts w:ascii="Arial" w:hAnsi="Arial" w:cs="Arial"/>
        </w:rPr>
        <w:t>Disruption in the meat industry: new technologies in nonmeat substitutes</w:t>
      </w:r>
      <w:r>
        <w:rPr>
          <w:rFonts w:ascii="Arial" w:hAnsi="Arial" w:cs="Arial"/>
        </w:rPr>
        <w:t xml:space="preserve">,” Swann, Christopher and Mary Kelly, </w:t>
      </w:r>
      <w:r w:rsidRPr="00D02A75">
        <w:rPr>
          <w:rFonts w:ascii="Arial" w:hAnsi="Arial" w:cs="Arial"/>
          <w:b/>
        </w:rPr>
        <w:t>Business Economics</w:t>
      </w:r>
      <w:r w:rsidRPr="00D02A7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January 2023, </w:t>
      </w:r>
      <w:r w:rsidRPr="007151E3">
        <w:rPr>
          <w:rFonts w:ascii="Arial" w:hAnsi="Arial" w:cs="Arial"/>
        </w:rPr>
        <w:t xml:space="preserve">Bus Econ </w:t>
      </w:r>
      <w:r w:rsidRPr="00D75B87">
        <w:rPr>
          <w:rFonts w:ascii="Arial" w:hAnsi="Arial" w:cs="Arial"/>
        </w:rPr>
        <w:t>58, 42–60 (2023). https://doi.org/10.1057/s11369-023-00302-w</w:t>
      </w:r>
    </w:p>
    <w:p w14:paraId="1A93BAA1" w14:textId="1519C808" w:rsidR="007605C4" w:rsidRDefault="007605C4" w:rsidP="007605C4">
      <w:pPr>
        <w:rPr>
          <w:rFonts w:ascii="Arial" w:hAnsi="Arial" w:cs="Arial"/>
        </w:rPr>
      </w:pPr>
    </w:p>
    <w:p w14:paraId="191B8552" w14:textId="422AE357" w:rsidR="007605C4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“Estimating the Impact of NABE Member Characteristics on Compensation,” Swann, Christopher and Anessa Custovic, </w:t>
      </w:r>
      <w:r w:rsidRPr="00D02A75">
        <w:rPr>
          <w:rFonts w:ascii="Arial" w:hAnsi="Arial" w:cs="Arial"/>
          <w:b/>
        </w:rPr>
        <w:t>Business Economics</w:t>
      </w:r>
      <w:r w:rsidRPr="00D02A7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January 2015.</w:t>
      </w:r>
    </w:p>
    <w:p w14:paraId="02605ECB" w14:textId="60F2F155" w:rsidR="00744A60" w:rsidRDefault="00744A60" w:rsidP="007605C4">
      <w:pPr>
        <w:rPr>
          <w:rFonts w:ascii="Arial" w:hAnsi="Arial" w:cs="Arial"/>
        </w:rPr>
      </w:pPr>
    </w:p>
    <w:p w14:paraId="60B34F16" w14:textId="77777777" w:rsidR="00744A60" w:rsidRDefault="00744A60" w:rsidP="00744A60">
      <w:pPr>
        <w:rPr>
          <w:rFonts w:ascii="Arial" w:hAnsi="Arial" w:cs="Arial"/>
        </w:rPr>
      </w:pPr>
      <w:r w:rsidRPr="00453C26">
        <w:rPr>
          <w:rFonts w:ascii="Arial" w:hAnsi="Arial" w:cs="Arial"/>
        </w:rPr>
        <w:t xml:space="preserve">“Compensation of Economists—Measuring the Market Value of NABE Member Characteristics,” Elizabeth Bernstein and Christopher Swann, </w:t>
      </w:r>
      <w:r w:rsidRPr="00453C26">
        <w:rPr>
          <w:rFonts w:ascii="Arial" w:hAnsi="Arial" w:cs="Arial"/>
          <w:b/>
        </w:rPr>
        <w:t>Bus</w:t>
      </w:r>
      <w:r>
        <w:rPr>
          <w:rFonts w:ascii="Arial" w:hAnsi="Arial" w:cs="Arial"/>
          <w:b/>
        </w:rPr>
        <w:t>iness</w:t>
      </w:r>
      <w:r w:rsidRPr="00453C26">
        <w:rPr>
          <w:rFonts w:ascii="Arial" w:hAnsi="Arial" w:cs="Arial"/>
          <w:b/>
        </w:rPr>
        <w:t xml:space="preserve"> Econ</w:t>
      </w:r>
      <w:r>
        <w:rPr>
          <w:rFonts w:ascii="Arial" w:hAnsi="Arial" w:cs="Arial"/>
          <w:b/>
        </w:rPr>
        <w:t>omics</w:t>
      </w:r>
      <w:r w:rsidRPr="00453C26">
        <w:rPr>
          <w:rFonts w:ascii="Arial" w:hAnsi="Arial" w:cs="Arial"/>
        </w:rPr>
        <w:t xml:space="preserve"> 45: 204-209 (2010); doi:10.1057/be.2010.18.</w:t>
      </w:r>
    </w:p>
    <w:p w14:paraId="59EDFB5F" w14:textId="77777777" w:rsidR="00744A60" w:rsidRDefault="00744A60" w:rsidP="00744A60">
      <w:pPr>
        <w:rPr>
          <w:rFonts w:ascii="Arial" w:hAnsi="Arial" w:cs="Arial"/>
        </w:rPr>
      </w:pPr>
    </w:p>
    <w:p w14:paraId="71770327" w14:textId="77777777" w:rsidR="007605C4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“Competition in Local Telecommunications – There’s More Than You Think,” Christopher Swann and David G. Loomis, </w:t>
      </w:r>
      <w:r>
        <w:rPr>
          <w:rFonts w:ascii="Arial" w:hAnsi="Arial" w:cs="Arial"/>
          <w:b/>
        </w:rPr>
        <w:t>Business Economics</w:t>
      </w:r>
      <w:r>
        <w:rPr>
          <w:rFonts w:ascii="Arial" w:hAnsi="Arial" w:cs="Arial"/>
        </w:rPr>
        <w:t>, National Association for Business Economics, April 2005.</w:t>
      </w:r>
    </w:p>
    <w:p w14:paraId="2E48D840" w14:textId="6CCCDFB2" w:rsidR="007605C4" w:rsidRDefault="007605C4" w:rsidP="007605C4">
      <w:pPr>
        <w:rPr>
          <w:rFonts w:ascii="Arial" w:hAnsi="Arial" w:cs="Arial"/>
        </w:rPr>
      </w:pPr>
    </w:p>
    <w:p w14:paraId="2B13152C" w14:textId="77777777" w:rsidR="007605C4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“Intermodal Competition in Local Exchange Markets”, Christopher Swann and David G. Loomis, </w:t>
      </w:r>
      <w:r>
        <w:rPr>
          <w:rFonts w:ascii="Arial" w:hAnsi="Arial" w:cs="Arial"/>
          <w:b/>
          <w:bCs/>
        </w:rPr>
        <w:t>Information Economics and Policy</w:t>
      </w:r>
      <w:r>
        <w:rPr>
          <w:rFonts w:ascii="Arial" w:hAnsi="Arial" w:cs="Arial"/>
        </w:rPr>
        <w:t>, 17 (2005) 97-113.</w:t>
      </w:r>
    </w:p>
    <w:p w14:paraId="0AAEA588" w14:textId="743E4C2B" w:rsidR="007605C4" w:rsidRDefault="007605C4" w:rsidP="007605C4">
      <w:pPr>
        <w:rPr>
          <w:rFonts w:ascii="Arial" w:hAnsi="Arial" w:cs="Arial"/>
        </w:rPr>
      </w:pPr>
    </w:p>
    <w:p w14:paraId="3B024341" w14:textId="77777777" w:rsidR="007605C4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“Telecommunications Demand Forecasting With Intermodal Competition – A Multi-Equation Modeling Approach”, Christopher Swann and David G. Loomis, </w:t>
      </w:r>
      <w:proofErr w:type="spellStart"/>
      <w:r>
        <w:rPr>
          <w:rFonts w:ascii="Arial" w:hAnsi="Arial" w:cs="Arial"/>
          <w:b/>
          <w:bCs/>
        </w:rPr>
        <w:t>Telektronikk</w:t>
      </w:r>
      <w:proofErr w:type="spellEnd"/>
      <w:r>
        <w:rPr>
          <w:rFonts w:ascii="Arial" w:hAnsi="Arial" w:cs="Arial"/>
        </w:rPr>
        <w:t>, Volume 100, No. 4, 2004.</w:t>
      </w:r>
    </w:p>
    <w:p w14:paraId="14FD0848" w14:textId="23B38739" w:rsidR="007605C4" w:rsidRDefault="007605C4" w:rsidP="007605C4">
      <w:pPr>
        <w:rPr>
          <w:rFonts w:ascii="Arial" w:hAnsi="Arial" w:cs="Arial"/>
        </w:rPr>
      </w:pPr>
    </w:p>
    <w:p w14:paraId="0D0DCB22" w14:textId="77777777" w:rsidR="007605C4" w:rsidRPr="007605C4" w:rsidRDefault="007605C4">
      <w:pPr>
        <w:spacing w:line="480" w:lineRule="auto"/>
        <w:ind w:left="940" w:right="2700"/>
      </w:pPr>
    </w:p>
    <w:p w14:paraId="4D8D3CC1" w14:textId="2D2FEAE1" w:rsidR="00DC5CA6" w:rsidRDefault="00F91678">
      <w:pPr>
        <w:spacing w:line="250" w:lineRule="exact"/>
        <w:ind w:left="940"/>
        <w:rPr>
          <w:spacing w:val="-2"/>
        </w:rPr>
      </w:pPr>
      <w:r>
        <w:rPr>
          <w:b/>
        </w:rPr>
        <w:t>OTHER</w:t>
      </w:r>
      <w:r>
        <w:rPr>
          <w:b/>
          <w:spacing w:val="-3"/>
        </w:rPr>
        <w:t xml:space="preserve"> </w:t>
      </w:r>
      <w:r>
        <w:rPr>
          <w:b/>
        </w:rPr>
        <w:t>WORKS</w:t>
      </w:r>
      <w:r>
        <w:rPr>
          <w:b/>
          <w:spacing w:val="-5"/>
        </w:rPr>
        <w:t xml:space="preserve"> </w:t>
      </w:r>
      <w:r>
        <w:rPr>
          <w:b/>
        </w:rPr>
        <w:t>PUBLISHED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PRESS:</w:t>
      </w:r>
    </w:p>
    <w:p w14:paraId="331ABF1E" w14:textId="77777777" w:rsidR="007605C4" w:rsidRDefault="007605C4" w:rsidP="007605C4">
      <w:pPr>
        <w:rPr>
          <w:rFonts w:ascii="Arial" w:hAnsi="Arial" w:cs="Arial"/>
        </w:rPr>
      </w:pPr>
    </w:p>
    <w:p w14:paraId="4B25CF57" w14:textId="0F1FBFEA" w:rsidR="007605C4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4F21AB">
        <w:rPr>
          <w:rFonts w:ascii="Arial" w:hAnsi="Arial" w:cs="Arial"/>
        </w:rPr>
        <w:t>AMC: who’s calling the shots?</w:t>
      </w:r>
      <w:r>
        <w:rPr>
          <w:rFonts w:ascii="Arial" w:hAnsi="Arial" w:cs="Arial"/>
        </w:rPr>
        <w:t xml:space="preserve">”, Kelly, Mary and Christopher Swann, Case Study for </w:t>
      </w:r>
      <w:r w:rsidRPr="00D0725A">
        <w:rPr>
          <w:rFonts w:ascii="Arial" w:hAnsi="Arial" w:cs="Arial"/>
          <w:b/>
          <w:bCs/>
        </w:rPr>
        <w:t>Ivey Publishing</w:t>
      </w:r>
      <w:r>
        <w:rPr>
          <w:rFonts w:ascii="Arial" w:hAnsi="Arial" w:cs="Arial"/>
        </w:rPr>
        <w:t>, January 2022.</w:t>
      </w:r>
    </w:p>
    <w:p w14:paraId="50123B90" w14:textId="3405B60C" w:rsidR="007605C4" w:rsidRDefault="007605C4" w:rsidP="007605C4">
      <w:pPr>
        <w:rPr>
          <w:rFonts w:ascii="Arial" w:hAnsi="Arial" w:cs="Arial"/>
        </w:rPr>
      </w:pPr>
    </w:p>
    <w:p w14:paraId="0621373B" w14:textId="77777777" w:rsidR="007605C4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“Netflix: Will Content Be Enough?” Kelly, Mary and Christopher Swann, Case Study for </w:t>
      </w:r>
      <w:r w:rsidRPr="00D0725A">
        <w:rPr>
          <w:rFonts w:ascii="Arial" w:hAnsi="Arial" w:cs="Arial"/>
          <w:b/>
          <w:bCs/>
        </w:rPr>
        <w:t>Ivey Publishing</w:t>
      </w:r>
      <w:r>
        <w:rPr>
          <w:rFonts w:ascii="Arial" w:hAnsi="Arial" w:cs="Arial"/>
        </w:rPr>
        <w:t xml:space="preserve">, November, 2020. </w:t>
      </w:r>
      <w:hyperlink r:id="rId11" w:history="1">
        <w:r w:rsidRPr="000B3D50">
          <w:rPr>
            <w:rStyle w:val="Hyperlink"/>
            <w:rFonts w:ascii="Arial" w:hAnsi="Arial" w:cs="Arial"/>
          </w:rPr>
          <w:t>https://www.iveycases.com/ProductView.aspx?id=112298</w:t>
        </w:r>
      </w:hyperlink>
      <w:r>
        <w:rPr>
          <w:rFonts w:ascii="Arial" w:hAnsi="Arial" w:cs="Arial"/>
        </w:rPr>
        <w:t xml:space="preserve">.  </w:t>
      </w:r>
    </w:p>
    <w:p w14:paraId="5A25AB2C" w14:textId="5A1C0CF3" w:rsidR="007605C4" w:rsidRDefault="007605C4" w:rsidP="007605C4">
      <w:pPr>
        <w:rPr>
          <w:rFonts w:ascii="Arial" w:hAnsi="Arial" w:cs="Arial"/>
        </w:rPr>
      </w:pPr>
    </w:p>
    <w:p w14:paraId="2205C6F7" w14:textId="77777777" w:rsidR="007605C4" w:rsidRPr="00453C26" w:rsidRDefault="007605C4" w:rsidP="007605C4">
      <w:pPr>
        <w:rPr>
          <w:rFonts w:ascii="Arial" w:hAnsi="Arial" w:cs="Arial"/>
        </w:rPr>
      </w:pPr>
      <w:r w:rsidRPr="00453C26">
        <w:rPr>
          <w:rFonts w:ascii="Arial" w:hAnsi="Arial" w:cs="Arial"/>
        </w:rPr>
        <w:t xml:space="preserve">“GDP and the Economy,” </w:t>
      </w:r>
      <w:r w:rsidRPr="00453C26">
        <w:rPr>
          <w:rFonts w:ascii="Arial" w:hAnsi="Arial" w:cs="Arial"/>
          <w:b/>
        </w:rPr>
        <w:t>Survey of Current Business</w:t>
      </w:r>
      <w:r w:rsidRPr="00453C26">
        <w:rPr>
          <w:rFonts w:ascii="Arial" w:hAnsi="Arial" w:cs="Arial"/>
        </w:rPr>
        <w:t>, Bureau of Economic Analysis (BEA), monthly.  See http://www.bea.gov/scb/index.htm on BEA’s web site.</w:t>
      </w:r>
    </w:p>
    <w:p w14:paraId="3E60A655" w14:textId="77777777" w:rsidR="00DC5CA6" w:rsidRDefault="00DC5CA6">
      <w:pPr>
        <w:pStyle w:val="BodyText"/>
        <w:spacing w:before="9"/>
        <w:rPr>
          <w:b/>
          <w:sz w:val="21"/>
        </w:rPr>
      </w:pPr>
    </w:p>
    <w:p w14:paraId="6F44CBB6" w14:textId="11390C2A" w:rsidR="00DC5CA6" w:rsidRDefault="00DC5CA6">
      <w:pPr>
        <w:pStyle w:val="BodyText"/>
        <w:spacing w:before="2"/>
        <w:ind w:left="940"/>
      </w:pPr>
    </w:p>
    <w:p w14:paraId="3D47EC85" w14:textId="77777777" w:rsidR="00DC5CA6" w:rsidRDefault="00DC5CA6">
      <w:pPr>
        <w:sectPr w:rsidR="00DC5CA6">
          <w:footerReference w:type="default" r:id="rId12"/>
          <w:type w:val="continuous"/>
          <w:pgSz w:w="12240" w:h="15840"/>
          <w:pgMar w:top="1360" w:right="940" w:bottom="1820" w:left="980" w:header="0" w:footer="1625" w:gutter="0"/>
          <w:pgNumType w:start="1"/>
          <w:cols w:space="720"/>
        </w:sectPr>
      </w:pPr>
    </w:p>
    <w:p w14:paraId="23F3BA21" w14:textId="77777777" w:rsidR="00DC5CA6" w:rsidRDefault="00DC5CA6">
      <w:pPr>
        <w:pStyle w:val="BodyText"/>
        <w:spacing w:before="7"/>
        <w:rPr>
          <w:b/>
          <w:sz w:val="21"/>
        </w:rPr>
      </w:pPr>
      <w:bookmarkStart w:id="4" w:name="RESEARCH_IN_PROGRESS:"/>
      <w:bookmarkEnd w:id="4"/>
    </w:p>
    <w:p w14:paraId="58385596" w14:textId="77777777" w:rsidR="00DC5CA6" w:rsidRDefault="00F91678">
      <w:pPr>
        <w:ind w:left="119"/>
        <w:rPr>
          <w:b/>
        </w:rPr>
      </w:pPr>
      <w:r>
        <w:rPr>
          <w:b/>
        </w:rPr>
        <w:t>PAPERS</w:t>
      </w:r>
      <w:r>
        <w:rPr>
          <w:b/>
          <w:spacing w:val="-6"/>
        </w:rPr>
        <w:t xml:space="preserve"> </w:t>
      </w:r>
      <w:r>
        <w:rPr>
          <w:b/>
        </w:rPr>
        <w:t>PRESENTED</w:t>
      </w:r>
      <w:r>
        <w:rPr>
          <w:b/>
          <w:spacing w:val="-6"/>
        </w:rPr>
        <w:t xml:space="preserve"> </w:t>
      </w:r>
      <w:r>
        <w:rPr>
          <w:b/>
        </w:rPr>
        <w:t>AT</w:t>
      </w:r>
      <w:r>
        <w:rPr>
          <w:b/>
          <w:spacing w:val="-6"/>
        </w:rPr>
        <w:t xml:space="preserve"> </w:t>
      </w:r>
      <w:r>
        <w:rPr>
          <w:b/>
        </w:rPr>
        <w:t>PROFESSIONAL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MEETINGS:</w:t>
      </w:r>
    </w:p>
    <w:p w14:paraId="04382DEB" w14:textId="77777777" w:rsidR="00DC5CA6" w:rsidRDefault="00F91678">
      <w:pPr>
        <w:pStyle w:val="BodyText"/>
        <w:spacing w:before="4"/>
        <w:ind w:left="119" w:right="497"/>
      </w:pPr>
      <w:r>
        <w:t>Give</w:t>
      </w:r>
      <w:r>
        <w:rPr>
          <w:spacing w:val="-2"/>
        </w:rPr>
        <w:t xml:space="preserve"> </w:t>
      </w:r>
      <w:r>
        <w:t>title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paper,</w:t>
      </w:r>
      <w:r>
        <w:rPr>
          <w:spacing w:val="-2"/>
        </w:rPr>
        <w:t xml:space="preserve"> </w:t>
      </w:r>
      <w:r>
        <w:t>name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meeting,</w:t>
      </w:r>
      <w:r>
        <w:rPr>
          <w:spacing w:val="-2"/>
        </w:rPr>
        <w:t xml:space="preserve"> </w:t>
      </w:r>
      <w:r>
        <w:t>indicate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international,</w:t>
      </w:r>
      <w:r>
        <w:rPr>
          <w:spacing w:val="-2"/>
        </w:rPr>
        <w:t xml:space="preserve"> </w:t>
      </w:r>
      <w:r>
        <w:t>national,</w:t>
      </w:r>
      <w:r>
        <w:rPr>
          <w:spacing w:val="-2"/>
        </w:rPr>
        <w:t xml:space="preserve"> </w:t>
      </w:r>
      <w:r>
        <w:t>regional,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meeting,</w:t>
      </w:r>
      <w:r>
        <w:rPr>
          <w:spacing w:val="-2"/>
        </w:rPr>
        <w:t xml:space="preserve"> </w:t>
      </w:r>
      <w:r>
        <w:t>city where meeting was held, and date. List names of all persons shown on program as authors of the paper.</w:t>
      </w:r>
    </w:p>
    <w:p w14:paraId="7A463C5A" w14:textId="4184923F" w:rsidR="00DC5CA6" w:rsidRDefault="00DC5CA6">
      <w:pPr>
        <w:pStyle w:val="BodyText"/>
        <w:rPr>
          <w:sz w:val="24"/>
        </w:rPr>
      </w:pPr>
    </w:p>
    <w:p w14:paraId="26549790" w14:textId="77777777" w:rsidR="007605C4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“The Employment Outlook for the Greater Philadelphia Region,” presented to the </w:t>
      </w:r>
      <w:r w:rsidRPr="00FD4C4E">
        <w:rPr>
          <w:rFonts w:ascii="Arial" w:hAnsi="Arial" w:cs="Arial"/>
          <w:b/>
        </w:rPr>
        <w:t>Association of Career Professionals</w:t>
      </w:r>
      <w:r>
        <w:rPr>
          <w:rFonts w:ascii="Arial" w:hAnsi="Arial" w:cs="Arial"/>
        </w:rPr>
        <w:t>, Philadelphia, PA, January 8, 2016.</w:t>
      </w:r>
    </w:p>
    <w:p w14:paraId="164739B8" w14:textId="77777777" w:rsidR="007605C4" w:rsidRDefault="007605C4" w:rsidP="007605C4">
      <w:pPr>
        <w:rPr>
          <w:rFonts w:ascii="Arial" w:hAnsi="Arial" w:cs="Arial"/>
        </w:rPr>
      </w:pPr>
    </w:p>
    <w:p w14:paraId="4A4A1217" w14:textId="77777777" w:rsidR="007605C4" w:rsidRDefault="007605C4" w:rsidP="007605C4">
      <w:pPr>
        <w:rPr>
          <w:rFonts w:ascii="Arial" w:hAnsi="Arial" w:cs="Arial"/>
        </w:rPr>
      </w:pPr>
      <w:r w:rsidRPr="00813C54">
        <w:rPr>
          <w:rFonts w:ascii="Arial" w:hAnsi="Arial" w:cs="Arial"/>
        </w:rPr>
        <w:t>“Information Technology: Building on Our Strengths,”</w:t>
      </w:r>
      <w:r>
        <w:rPr>
          <w:rFonts w:ascii="Arial" w:hAnsi="Arial" w:cs="Arial"/>
        </w:rPr>
        <w:t xml:space="preserve"> presented to the Research and Policy Forum, Visit Philadelphia, November 19, 2015.  Presented with David L. Cohen, AICP, Ben Franklin Technology Partners.</w:t>
      </w:r>
    </w:p>
    <w:p w14:paraId="15EB3FAC" w14:textId="1C815A80" w:rsidR="007605C4" w:rsidRDefault="007605C4">
      <w:pPr>
        <w:pStyle w:val="BodyText"/>
        <w:rPr>
          <w:sz w:val="24"/>
        </w:rPr>
      </w:pPr>
    </w:p>
    <w:p w14:paraId="07D3EF52" w14:textId="77777777" w:rsidR="007605C4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“The Employment Outlook,” presented to the </w:t>
      </w:r>
      <w:r w:rsidRPr="00FD4C4E">
        <w:rPr>
          <w:rFonts w:ascii="Arial" w:hAnsi="Arial" w:cs="Arial"/>
          <w:b/>
        </w:rPr>
        <w:t>Association of Career Professionals</w:t>
      </w:r>
      <w:r>
        <w:rPr>
          <w:rFonts w:ascii="Arial" w:hAnsi="Arial" w:cs="Arial"/>
        </w:rPr>
        <w:t>, Philadelphia, PA; January 9, 2015.</w:t>
      </w:r>
    </w:p>
    <w:p w14:paraId="6890C8C5" w14:textId="77777777" w:rsidR="007605C4" w:rsidRDefault="007605C4" w:rsidP="007605C4">
      <w:pPr>
        <w:rPr>
          <w:rFonts w:ascii="Arial" w:hAnsi="Arial" w:cs="Arial"/>
        </w:rPr>
      </w:pPr>
    </w:p>
    <w:p w14:paraId="16B001CD" w14:textId="77777777" w:rsidR="007605C4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“Employment and Occupations in the Greater Philadelphia Region,” presented as part of a panel to the </w:t>
      </w:r>
      <w:r w:rsidRPr="00FD4C4E">
        <w:rPr>
          <w:rFonts w:ascii="Arial" w:hAnsi="Arial" w:cs="Arial"/>
          <w:b/>
        </w:rPr>
        <w:t>Campus Philly Advisory Board</w:t>
      </w:r>
      <w:r>
        <w:rPr>
          <w:rFonts w:ascii="Arial" w:hAnsi="Arial" w:cs="Arial"/>
        </w:rPr>
        <w:t>, September 12, 2014.</w:t>
      </w:r>
    </w:p>
    <w:p w14:paraId="2979A1FD" w14:textId="64877EBF" w:rsidR="007605C4" w:rsidRDefault="007605C4">
      <w:pPr>
        <w:pStyle w:val="BodyText"/>
        <w:rPr>
          <w:sz w:val="24"/>
        </w:rPr>
      </w:pPr>
    </w:p>
    <w:p w14:paraId="60AF4C39" w14:textId="77777777" w:rsidR="007605C4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Review: preliminary analysis of business dynamics in the Greater Philadelphia Region.  </w:t>
      </w:r>
      <w:r w:rsidRPr="00FD4C4E">
        <w:rPr>
          <w:rFonts w:ascii="Arial" w:hAnsi="Arial" w:cs="Arial"/>
          <w:b/>
        </w:rPr>
        <w:t>Philadelphia Research and Policy Group</w:t>
      </w:r>
      <w:r>
        <w:rPr>
          <w:rFonts w:ascii="Arial" w:hAnsi="Arial" w:cs="Arial"/>
        </w:rPr>
        <w:t>, Drexel University, September 10, 2014.</w:t>
      </w:r>
    </w:p>
    <w:p w14:paraId="3D16612B" w14:textId="273FC9A5" w:rsidR="007605C4" w:rsidRDefault="007605C4">
      <w:pPr>
        <w:pStyle w:val="BodyText"/>
        <w:rPr>
          <w:sz w:val="24"/>
        </w:rPr>
      </w:pPr>
    </w:p>
    <w:p w14:paraId="115CD77F" w14:textId="77777777" w:rsidR="007605C4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“State of Affairs – Greater Philadelphia Region,” presented as part of a panel to the </w:t>
      </w:r>
      <w:r w:rsidRPr="00FD4C4E">
        <w:rPr>
          <w:rFonts w:ascii="Arial" w:hAnsi="Arial" w:cs="Arial"/>
          <w:b/>
        </w:rPr>
        <w:t>Magellan Leadership Group</w:t>
      </w:r>
      <w:r>
        <w:rPr>
          <w:rFonts w:ascii="Arial" w:hAnsi="Arial" w:cs="Arial"/>
        </w:rPr>
        <w:t>, Villanova, PA; August 15, 2014.</w:t>
      </w:r>
    </w:p>
    <w:p w14:paraId="5527927C" w14:textId="088ABC49" w:rsidR="007605C4" w:rsidRDefault="007605C4">
      <w:pPr>
        <w:pStyle w:val="BodyText"/>
        <w:rPr>
          <w:sz w:val="24"/>
        </w:rPr>
      </w:pPr>
    </w:p>
    <w:p w14:paraId="3B08251D" w14:textId="77777777" w:rsidR="007605C4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“The U.S. Economy – Trends in the U.S. Economy and Perspectives on Growth and Innovation,” presented to the </w:t>
      </w:r>
      <w:r w:rsidRPr="00FD4C4E">
        <w:rPr>
          <w:rFonts w:ascii="Arial" w:hAnsi="Arial" w:cs="Arial"/>
          <w:b/>
        </w:rPr>
        <w:t>European School of Management and Technology</w:t>
      </w:r>
      <w:r>
        <w:rPr>
          <w:rFonts w:ascii="Arial" w:hAnsi="Arial" w:cs="Arial"/>
        </w:rPr>
        <w:t>, Philadelphia, PA, April 9, 2014.</w:t>
      </w:r>
    </w:p>
    <w:p w14:paraId="4D65E654" w14:textId="2FCAD30F" w:rsidR="007605C4" w:rsidRDefault="007605C4">
      <w:pPr>
        <w:pStyle w:val="BodyText"/>
        <w:rPr>
          <w:sz w:val="24"/>
        </w:rPr>
      </w:pPr>
    </w:p>
    <w:p w14:paraId="201850F5" w14:textId="77777777" w:rsidR="007605C4" w:rsidRDefault="007605C4" w:rsidP="007605C4">
      <w:pPr>
        <w:rPr>
          <w:rFonts w:ascii="Arial" w:hAnsi="Arial" w:cs="Arial"/>
        </w:rPr>
      </w:pPr>
      <w:r>
        <w:rPr>
          <w:rFonts w:ascii="Arial" w:hAnsi="Arial" w:cs="Arial"/>
        </w:rPr>
        <w:t>“Employment in the Region; Perspectives on Job Growth,” presented to the Association of Career Professionals, Philadelphia, PA; January 10, 2014.</w:t>
      </w:r>
    </w:p>
    <w:p w14:paraId="130FA0F9" w14:textId="2452F3CB" w:rsidR="007605C4" w:rsidRDefault="007605C4">
      <w:pPr>
        <w:pStyle w:val="BodyText"/>
        <w:rPr>
          <w:sz w:val="24"/>
        </w:rPr>
      </w:pPr>
    </w:p>
    <w:p w14:paraId="7958D3DF" w14:textId="77777777" w:rsidR="009F71C8" w:rsidRDefault="009F71C8" w:rsidP="009F71C8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“The Half-Full Glass,” presented to the </w:t>
      </w:r>
      <w:r w:rsidRPr="00FD4C4E">
        <w:rPr>
          <w:rFonts w:ascii="Arial" w:hAnsi="Arial" w:cs="Arial"/>
          <w:b/>
        </w:rPr>
        <w:t>National Council on Compensation Insurance</w:t>
      </w:r>
      <w:r>
        <w:rPr>
          <w:rFonts w:ascii="Arial" w:hAnsi="Arial" w:cs="Arial"/>
        </w:rPr>
        <w:t>, Boca Raton, Florida; April 19, 2013.</w:t>
      </w:r>
    </w:p>
    <w:p w14:paraId="1D5F749C" w14:textId="7D4B4849" w:rsidR="007605C4" w:rsidRDefault="007605C4">
      <w:pPr>
        <w:pStyle w:val="BodyText"/>
        <w:rPr>
          <w:sz w:val="24"/>
        </w:rPr>
      </w:pPr>
    </w:p>
    <w:p w14:paraId="15E46948" w14:textId="77777777" w:rsidR="009F71C8" w:rsidRPr="00453C26" w:rsidRDefault="009F71C8" w:rsidP="009F71C8">
      <w:pPr>
        <w:rPr>
          <w:rFonts w:ascii="Arial" w:hAnsi="Arial" w:cs="Arial"/>
        </w:rPr>
      </w:pPr>
      <w:r w:rsidRPr="00453C26">
        <w:rPr>
          <w:rFonts w:ascii="Arial" w:hAnsi="Arial" w:cs="Arial"/>
        </w:rPr>
        <w:t xml:space="preserve">“Seasonal Adjustment: Concepts, Methods, and Issues,” presentation given at the </w:t>
      </w:r>
      <w:r w:rsidRPr="00FD4C4E">
        <w:rPr>
          <w:rFonts w:ascii="Arial" w:hAnsi="Arial" w:cs="Arial"/>
          <w:b/>
        </w:rPr>
        <w:t>NABE Economic Measurement Seminar</w:t>
      </w:r>
      <w:r w:rsidRPr="00453C26">
        <w:rPr>
          <w:rFonts w:ascii="Arial" w:hAnsi="Arial" w:cs="Arial"/>
        </w:rPr>
        <w:t>, Arlington, Virginia, July 26, 2011</w:t>
      </w:r>
    </w:p>
    <w:p w14:paraId="76A7A57A" w14:textId="77777777" w:rsidR="009F71C8" w:rsidRPr="00453C26" w:rsidRDefault="009F71C8" w:rsidP="009F71C8">
      <w:pPr>
        <w:rPr>
          <w:rFonts w:ascii="Arial" w:hAnsi="Arial" w:cs="Arial"/>
        </w:rPr>
      </w:pPr>
    </w:p>
    <w:p w14:paraId="1FD01B25" w14:textId="77777777" w:rsidR="009F71C8" w:rsidRDefault="009F71C8" w:rsidP="009F71C8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“Hard Lessons from the New Economy”, presented at the </w:t>
      </w:r>
      <w:r w:rsidRPr="00FD4C4E">
        <w:rPr>
          <w:rFonts w:ascii="Arial" w:hAnsi="Arial" w:cs="Arial"/>
          <w:b/>
        </w:rPr>
        <w:t>NABE Annual Conference</w:t>
      </w:r>
      <w:r>
        <w:rPr>
          <w:rFonts w:ascii="Arial" w:hAnsi="Arial" w:cs="Arial"/>
        </w:rPr>
        <w:t>, September 14, 2003.</w:t>
      </w:r>
    </w:p>
    <w:p w14:paraId="4C2115E0" w14:textId="27DF9D35" w:rsidR="009F71C8" w:rsidRDefault="009F71C8">
      <w:pPr>
        <w:pStyle w:val="BodyText"/>
        <w:rPr>
          <w:sz w:val="24"/>
        </w:rPr>
      </w:pPr>
    </w:p>
    <w:p w14:paraId="50FD9C3B" w14:textId="77777777" w:rsidR="009F71C8" w:rsidRDefault="009F71C8" w:rsidP="009F71C8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“Intermodal Competition in Local Exchange Markets,” Christopher Swann and David G. Loomis, Pennsylvania Economic Association Conference, May 29-31, 2003, West Chester, PA.  </w:t>
      </w:r>
      <w:r>
        <w:rPr>
          <w:rFonts w:ascii="Arial" w:hAnsi="Arial" w:cs="Arial"/>
          <w:b/>
          <w:bCs/>
        </w:rPr>
        <w:t>PEA Papers and Proceedings</w:t>
      </w:r>
      <w:r>
        <w:rPr>
          <w:rFonts w:ascii="Arial" w:hAnsi="Arial" w:cs="Arial"/>
        </w:rPr>
        <w:t>, 2003.</w:t>
      </w:r>
    </w:p>
    <w:p w14:paraId="08948D7E" w14:textId="77777777" w:rsidR="009F71C8" w:rsidRDefault="009F71C8">
      <w:pPr>
        <w:pStyle w:val="BodyText"/>
        <w:rPr>
          <w:sz w:val="24"/>
        </w:rPr>
      </w:pPr>
    </w:p>
    <w:p w14:paraId="4A8DBC30" w14:textId="77777777" w:rsidR="009F71C8" w:rsidRDefault="009F71C8" w:rsidP="009F71C8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“The Communications Sector: Macro-Industry Linkages “presented at the </w:t>
      </w:r>
      <w:r w:rsidRPr="00FD4C4E">
        <w:rPr>
          <w:rFonts w:ascii="Arial" w:hAnsi="Arial" w:cs="Arial"/>
          <w:b/>
        </w:rPr>
        <w:t>Global Insight International Conference</w:t>
      </w:r>
      <w:r>
        <w:rPr>
          <w:rFonts w:ascii="Arial" w:hAnsi="Arial" w:cs="Arial"/>
        </w:rPr>
        <w:t>, October 30, 2002, New York, NY.</w:t>
      </w:r>
    </w:p>
    <w:p w14:paraId="687269D6" w14:textId="221EEF36" w:rsidR="009F71C8" w:rsidRDefault="009F71C8">
      <w:pPr>
        <w:pStyle w:val="BodyText"/>
        <w:rPr>
          <w:sz w:val="24"/>
        </w:rPr>
      </w:pPr>
    </w:p>
    <w:p w14:paraId="68E105E8" w14:textId="77777777" w:rsidR="009F71C8" w:rsidRDefault="009F71C8" w:rsidP="009F71C8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“Global Growth in Wireless Communications,” presented at the </w:t>
      </w:r>
      <w:r w:rsidRPr="00FD4C4E">
        <w:rPr>
          <w:rFonts w:ascii="Arial" w:hAnsi="Arial" w:cs="Arial"/>
          <w:b/>
        </w:rPr>
        <w:t xml:space="preserve">Global Insight International </w:t>
      </w:r>
      <w:r w:rsidRPr="00FD4C4E">
        <w:rPr>
          <w:rFonts w:ascii="Arial" w:hAnsi="Arial" w:cs="Arial"/>
          <w:b/>
        </w:rPr>
        <w:lastRenderedPageBreak/>
        <w:t>Conference</w:t>
      </w:r>
      <w:r>
        <w:rPr>
          <w:rFonts w:ascii="Arial" w:hAnsi="Arial" w:cs="Arial"/>
        </w:rPr>
        <w:t>, October 28-30, 2002, New York, NY.</w:t>
      </w:r>
    </w:p>
    <w:p w14:paraId="1BAC78F0" w14:textId="77777777" w:rsidR="009F71C8" w:rsidRDefault="009F71C8" w:rsidP="009F71C8">
      <w:pPr>
        <w:rPr>
          <w:rFonts w:ascii="Arial" w:hAnsi="Arial" w:cs="Arial"/>
        </w:rPr>
      </w:pPr>
    </w:p>
    <w:p w14:paraId="560EF972" w14:textId="77777777" w:rsidR="009F71C8" w:rsidRDefault="009F71C8" w:rsidP="009F71C8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“The Business Cycle and Telecom – Communications/IT Links” </w:t>
      </w:r>
      <w:r w:rsidRPr="00FD4C4E">
        <w:rPr>
          <w:rFonts w:ascii="Arial" w:hAnsi="Arial" w:cs="Arial"/>
          <w:i/>
        </w:rPr>
        <w:t xml:space="preserve">Keynote Address </w:t>
      </w:r>
      <w:r>
        <w:rPr>
          <w:rFonts w:ascii="Arial" w:hAnsi="Arial" w:cs="Arial"/>
        </w:rPr>
        <w:t xml:space="preserve">presented at the </w:t>
      </w:r>
      <w:r w:rsidRPr="00FD4C4E">
        <w:rPr>
          <w:rFonts w:ascii="Arial" w:hAnsi="Arial" w:cs="Arial"/>
          <w:b/>
        </w:rPr>
        <w:t>International Communications Forecasting Conference</w:t>
      </w:r>
      <w:r>
        <w:rPr>
          <w:rFonts w:ascii="Arial" w:hAnsi="Arial" w:cs="Arial"/>
        </w:rPr>
        <w:t>, June 25-28, 2002, San Francisco, CA.</w:t>
      </w:r>
    </w:p>
    <w:p w14:paraId="17CBB540" w14:textId="77777777" w:rsidR="009F71C8" w:rsidRDefault="009F71C8">
      <w:pPr>
        <w:pStyle w:val="BodyText"/>
        <w:rPr>
          <w:sz w:val="24"/>
        </w:rPr>
      </w:pPr>
    </w:p>
    <w:p w14:paraId="31805146" w14:textId="77777777" w:rsidR="009F71C8" w:rsidRDefault="009F71C8" w:rsidP="009F71C8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“Intermodal Competition in Local Exchange Markets, Christopher Swann and David G. Loomis, presented at the </w:t>
      </w:r>
      <w:r w:rsidRPr="00FD4C4E">
        <w:rPr>
          <w:rFonts w:ascii="Arial" w:hAnsi="Arial" w:cs="Arial"/>
          <w:b/>
        </w:rPr>
        <w:t>International Communications Forecasting Conference</w:t>
      </w:r>
      <w:r>
        <w:rPr>
          <w:rFonts w:ascii="Arial" w:hAnsi="Arial" w:cs="Arial"/>
        </w:rPr>
        <w:t>, June 25-28, San Francisco, CA.</w:t>
      </w:r>
    </w:p>
    <w:p w14:paraId="53B5941C" w14:textId="21CE14E3" w:rsidR="007605C4" w:rsidRDefault="007605C4">
      <w:pPr>
        <w:pStyle w:val="BodyText"/>
        <w:rPr>
          <w:sz w:val="24"/>
        </w:rPr>
      </w:pPr>
    </w:p>
    <w:p w14:paraId="1B38A476" w14:textId="77777777" w:rsidR="009F71C8" w:rsidRDefault="009F71C8" w:rsidP="009F71C8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“Technology Investment and Multimarket Entry,” presented to the </w:t>
      </w:r>
      <w:r w:rsidRPr="00FD4C4E">
        <w:rPr>
          <w:rFonts w:ascii="Arial" w:hAnsi="Arial" w:cs="Arial"/>
          <w:b/>
        </w:rPr>
        <w:t>Pennsylvania Economic Association Annual Conference</w:t>
      </w:r>
      <w:r>
        <w:rPr>
          <w:rFonts w:ascii="Arial" w:hAnsi="Arial" w:cs="Arial"/>
        </w:rPr>
        <w:t>, May 1997.</w:t>
      </w:r>
    </w:p>
    <w:p w14:paraId="7A041E41" w14:textId="0A2DB3D3" w:rsidR="007605C4" w:rsidRDefault="007605C4">
      <w:pPr>
        <w:pStyle w:val="BodyText"/>
        <w:rPr>
          <w:sz w:val="24"/>
        </w:rPr>
      </w:pPr>
    </w:p>
    <w:p w14:paraId="16585516" w14:textId="36B8DBAE" w:rsidR="009F71C8" w:rsidRDefault="009F71C8">
      <w:pPr>
        <w:pStyle w:val="BodyText"/>
        <w:rPr>
          <w:sz w:val="24"/>
        </w:rPr>
      </w:pPr>
      <w:r>
        <w:rPr>
          <w:rFonts w:ascii="Arial" w:hAnsi="Arial"/>
        </w:rPr>
        <w:t xml:space="preserve">“Meeting Competition for IntraLATA Toll Calls,” Train, Kenneth, Terry J. Atherton and Christopher M. Swann.  Prepared for the </w:t>
      </w:r>
      <w:r w:rsidRPr="00FD4C4E">
        <w:rPr>
          <w:rFonts w:ascii="Arial" w:hAnsi="Arial"/>
          <w:b/>
        </w:rPr>
        <w:t>Bellcore Conference on Telecommunications and Demand Analysis</w:t>
      </w:r>
      <w:r>
        <w:rPr>
          <w:rFonts w:ascii="Arial" w:hAnsi="Arial"/>
        </w:rPr>
        <w:t>, Key Biscayne, Florida, January 27-29, 1988.</w:t>
      </w:r>
    </w:p>
    <w:p w14:paraId="57DB88FD" w14:textId="213C72C0" w:rsidR="009F71C8" w:rsidRDefault="009F71C8">
      <w:pPr>
        <w:pStyle w:val="BodyText"/>
        <w:rPr>
          <w:sz w:val="24"/>
        </w:rPr>
      </w:pPr>
    </w:p>
    <w:p w14:paraId="74F2F9CB" w14:textId="77777777" w:rsidR="009F71C8" w:rsidRDefault="009F71C8" w:rsidP="009F71C8">
      <w:pPr>
        <w:rPr>
          <w:rFonts w:ascii="Arial" w:hAnsi="Arial"/>
        </w:rPr>
      </w:pPr>
      <w:r>
        <w:rPr>
          <w:rFonts w:ascii="Arial" w:hAnsi="Arial"/>
        </w:rPr>
        <w:t xml:space="preserve">“Competitiveness in the Centrex/CPE Market: Implications for Pricing and Planning,” Gershenfeld, Shari and Christopher M. Swann.  Prepared for the </w:t>
      </w:r>
      <w:r w:rsidRPr="00FD4C4E">
        <w:rPr>
          <w:rFonts w:ascii="Arial" w:hAnsi="Arial"/>
          <w:b/>
        </w:rPr>
        <w:t>Bellcore National Forecasting Conference</w:t>
      </w:r>
      <w:r>
        <w:rPr>
          <w:rFonts w:ascii="Arial" w:hAnsi="Arial"/>
        </w:rPr>
        <w:t>, San Antonio, Texas, May 1988.</w:t>
      </w:r>
    </w:p>
    <w:p w14:paraId="270B0146" w14:textId="588928B7" w:rsidR="009F71C8" w:rsidRDefault="009F71C8">
      <w:pPr>
        <w:pStyle w:val="BodyText"/>
        <w:rPr>
          <w:sz w:val="24"/>
        </w:rPr>
      </w:pPr>
    </w:p>
    <w:p w14:paraId="7062C206" w14:textId="77777777" w:rsidR="009F71C8" w:rsidRDefault="009F71C8" w:rsidP="009F71C8">
      <w:pPr>
        <w:rPr>
          <w:rFonts w:ascii="Arial" w:hAnsi="Arial"/>
        </w:rPr>
      </w:pPr>
      <w:r>
        <w:rPr>
          <w:rFonts w:ascii="Arial" w:hAnsi="Arial"/>
        </w:rPr>
        <w:t xml:space="preserve">“Assessing Alternative Market and Product Design Strategies for New Telecommunications Services,” Atherton, Terry J. and Christopher M. Swann, Prepared for the </w:t>
      </w:r>
      <w:r w:rsidRPr="00FD4C4E">
        <w:rPr>
          <w:rFonts w:ascii="Arial" w:hAnsi="Arial"/>
          <w:b/>
        </w:rPr>
        <w:t>Bellcore National Forecasting Conference</w:t>
      </w:r>
      <w:r>
        <w:rPr>
          <w:rFonts w:ascii="Arial" w:hAnsi="Arial"/>
        </w:rPr>
        <w:t>, San Antonio, Texas, May 1988.</w:t>
      </w:r>
    </w:p>
    <w:p w14:paraId="20EBDEF5" w14:textId="659D8D75" w:rsidR="009F71C8" w:rsidRDefault="009F71C8">
      <w:pPr>
        <w:pStyle w:val="BodyText"/>
        <w:rPr>
          <w:sz w:val="24"/>
        </w:rPr>
      </w:pPr>
    </w:p>
    <w:p w14:paraId="47EA5C92" w14:textId="77777777" w:rsidR="009F71C8" w:rsidRPr="0039101D" w:rsidRDefault="009F71C8" w:rsidP="009F71C8">
      <w:pPr>
        <w:pStyle w:val="Heading1"/>
        <w:rPr>
          <w:b w:val="0"/>
        </w:rPr>
      </w:pPr>
      <w:r w:rsidRPr="0039101D">
        <w:rPr>
          <w:b w:val="0"/>
        </w:rPr>
        <w:t xml:space="preserve">“Pricing Local Telephone Service in a Deregulated Environment,” Atherton, Terry J. and Christopher M. Swann.  Prepared for the </w:t>
      </w:r>
      <w:r w:rsidRPr="00FD4C4E">
        <w:t>Rutgers University Advanced Seminar on Public Utility Economics</w:t>
      </w:r>
      <w:r w:rsidRPr="0039101D">
        <w:rPr>
          <w:b w:val="0"/>
        </w:rPr>
        <w:t>, The Sagamore, Bolton Landing, New York, May 27-29, 1987.</w:t>
      </w:r>
    </w:p>
    <w:p w14:paraId="6848BC89" w14:textId="6308693C" w:rsidR="009F71C8" w:rsidRDefault="009F71C8">
      <w:pPr>
        <w:pStyle w:val="BodyText"/>
        <w:rPr>
          <w:sz w:val="24"/>
        </w:rPr>
      </w:pPr>
    </w:p>
    <w:p w14:paraId="403357FF" w14:textId="77777777" w:rsidR="00DC5CA6" w:rsidRDefault="00F91678">
      <w:pPr>
        <w:ind w:left="118"/>
        <w:rPr>
          <w:b/>
        </w:rPr>
      </w:pPr>
      <w:bookmarkStart w:id="5" w:name="PUBLISHED_RESEARCH_REPORTS:"/>
      <w:bookmarkStart w:id="6" w:name="GRANTS_AND_CONTRACTS,_EXTERNALLY_FUNDED:"/>
      <w:bookmarkStart w:id="7" w:name="TEACHING"/>
      <w:bookmarkEnd w:id="5"/>
      <w:bookmarkEnd w:id="6"/>
      <w:bookmarkEnd w:id="7"/>
      <w:r>
        <w:rPr>
          <w:b/>
          <w:spacing w:val="-2"/>
        </w:rPr>
        <w:t>TEACHING</w:t>
      </w:r>
    </w:p>
    <w:p w14:paraId="0CC39B72" w14:textId="77777777" w:rsidR="00DC5CA6" w:rsidRDefault="00DC5CA6">
      <w:pPr>
        <w:pStyle w:val="BodyText"/>
        <w:spacing w:before="10"/>
        <w:rPr>
          <w:b/>
          <w:sz w:val="21"/>
        </w:rPr>
      </w:pPr>
    </w:p>
    <w:p w14:paraId="472F14AB" w14:textId="18FC91CD" w:rsidR="00DC5CA6" w:rsidRDefault="00F91678">
      <w:pPr>
        <w:ind w:left="839"/>
        <w:rPr>
          <w:spacing w:val="-2"/>
        </w:rPr>
      </w:pPr>
      <w:r>
        <w:rPr>
          <w:b/>
        </w:rPr>
        <w:t>LIST</w:t>
      </w:r>
      <w:r>
        <w:rPr>
          <w:b/>
          <w:spacing w:val="-6"/>
        </w:rPr>
        <w:t xml:space="preserve"> </w:t>
      </w:r>
      <w:r>
        <w:rPr>
          <w:b/>
        </w:rPr>
        <w:t>COURSES</w:t>
      </w:r>
      <w:r>
        <w:rPr>
          <w:b/>
          <w:spacing w:val="-4"/>
        </w:rPr>
        <w:t xml:space="preserve"> </w:t>
      </w:r>
      <w:r>
        <w:rPr>
          <w:b/>
        </w:rPr>
        <w:t>TAUGHT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LAST</w:t>
      </w:r>
      <w:r>
        <w:rPr>
          <w:b/>
          <w:spacing w:val="-4"/>
        </w:rPr>
        <w:t xml:space="preserve"> </w:t>
      </w:r>
      <w:r>
        <w:rPr>
          <w:b/>
        </w:rPr>
        <w:t>FIVE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YEARS:</w:t>
      </w:r>
    </w:p>
    <w:p w14:paraId="2C723533" w14:textId="56523AC2" w:rsidR="00BE091C" w:rsidRDefault="00BE091C">
      <w:pPr>
        <w:ind w:left="839"/>
        <w:rPr>
          <w:spacing w:val="-2"/>
        </w:rPr>
      </w:pPr>
    </w:p>
    <w:p w14:paraId="2BA51A31" w14:textId="7F132E3C" w:rsidR="00BE091C" w:rsidRPr="00180550" w:rsidRDefault="00BE091C" w:rsidP="00180550">
      <w:pPr>
        <w:pStyle w:val="ListParagraph"/>
        <w:numPr>
          <w:ilvl w:val="0"/>
          <w:numId w:val="8"/>
        </w:numPr>
        <w:rPr>
          <w:spacing w:val="-2"/>
        </w:rPr>
      </w:pPr>
      <w:r w:rsidRPr="00180550">
        <w:rPr>
          <w:spacing w:val="-2"/>
        </w:rPr>
        <w:t>Economics 1101, Macroeconomic Principles</w:t>
      </w:r>
    </w:p>
    <w:p w14:paraId="1DE1AF95" w14:textId="4CB7847E" w:rsidR="00BE091C" w:rsidRPr="00180550" w:rsidRDefault="00BE091C" w:rsidP="00180550">
      <w:pPr>
        <w:pStyle w:val="ListParagraph"/>
        <w:numPr>
          <w:ilvl w:val="0"/>
          <w:numId w:val="8"/>
        </w:numPr>
        <w:rPr>
          <w:spacing w:val="-2"/>
        </w:rPr>
      </w:pPr>
      <w:r w:rsidRPr="00180550">
        <w:rPr>
          <w:spacing w:val="-2"/>
        </w:rPr>
        <w:t>Economics 3538, Managerial Economics</w:t>
      </w:r>
    </w:p>
    <w:p w14:paraId="3762AB58" w14:textId="7505DE97" w:rsidR="00BE091C" w:rsidRPr="00180550" w:rsidRDefault="00BE091C" w:rsidP="00180550">
      <w:pPr>
        <w:pStyle w:val="ListParagraph"/>
        <w:numPr>
          <w:ilvl w:val="0"/>
          <w:numId w:val="8"/>
        </w:numPr>
        <w:rPr>
          <w:spacing w:val="-2"/>
        </w:rPr>
      </w:pPr>
      <w:r w:rsidRPr="00180550">
        <w:rPr>
          <w:spacing w:val="-2"/>
        </w:rPr>
        <w:t>Economics 3531, Co-Op Experience in Economics</w:t>
      </w:r>
    </w:p>
    <w:p w14:paraId="1CEF76E2" w14:textId="0BB5C399" w:rsidR="00BE091C" w:rsidRPr="00BE091C" w:rsidRDefault="00BE091C" w:rsidP="00180550">
      <w:pPr>
        <w:pStyle w:val="ListParagraph"/>
        <w:numPr>
          <w:ilvl w:val="0"/>
          <w:numId w:val="8"/>
        </w:numPr>
      </w:pPr>
      <w:r>
        <w:t>Economics 3598, Economic Writing Seminar</w:t>
      </w:r>
    </w:p>
    <w:p w14:paraId="0C5686E0" w14:textId="77777777" w:rsidR="00DC5CA6" w:rsidRDefault="00DC5CA6">
      <w:pPr>
        <w:pStyle w:val="BodyText"/>
        <w:spacing w:before="10"/>
        <w:rPr>
          <w:sz w:val="21"/>
        </w:rPr>
      </w:pPr>
    </w:p>
    <w:p w14:paraId="629B5641" w14:textId="54945663" w:rsidR="00DC5CA6" w:rsidRDefault="00DC5CA6">
      <w:pPr>
        <w:pStyle w:val="BodyText"/>
        <w:spacing w:line="248" w:lineRule="exact"/>
        <w:ind w:left="839"/>
      </w:pPr>
      <w:bookmarkStart w:id="8" w:name="MASTER'S_AND_DOCTORAL_COMMITTEE_SERVICE_"/>
      <w:bookmarkEnd w:id="8"/>
    </w:p>
    <w:p w14:paraId="7C48F31F" w14:textId="77777777" w:rsidR="00DC5CA6" w:rsidRDefault="00DC5CA6">
      <w:pPr>
        <w:spacing w:line="248" w:lineRule="exact"/>
        <w:sectPr w:rsidR="00DC5CA6">
          <w:footerReference w:type="default" r:id="rId13"/>
          <w:pgSz w:w="12240" w:h="15840"/>
          <w:pgMar w:top="1640" w:right="940" w:bottom="1820" w:left="980" w:header="0" w:footer="1625" w:gutter="0"/>
          <w:pgNumType w:start="1"/>
          <w:cols w:space="720"/>
        </w:sectPr>
      </w:pPr>
    </w:p>
    <w:p w14:paraId="15A3E19A" w14:textId="77777777" w:rsidR="00DC5CA6" w:rsidRDefault="00F91678">
      <w:pPr>
        <w:spacing w:before="80"/>
        <w:ind w:left="119"/>
        <w:rPr>
          <w:b/>
        </w:rPr>
      </w:pPr>
      <w:bookmarkStart w:id="9" w:name="SERVICE"/>
      <w:bookmarkEnd w:id="9"/>
      <w:r>
        <w:rPr>
          <w:b/>
          <w:spacing w:val="-2"/>
        </w:rPr>
        <w:lastRenderedPageBreak/>
        <w:t>SERVICE</w:t>
      </w:r>
    </w:p>
    <w:p w14:paraId="4B1295CE" w14:textId="77777777" w:rsidR="00DC5CA6" w:rsidRDefault="00DC5CA6">
      <w:pPr>
        <w:pStyle w:val="BodyText"/>
        <w:spacing w:before="7"/>
        <w:rPr>
          <w:b/>
          <w:sz w:val="21"/>
        </w:rPr>
      </w:pPr>
    </w:p>
    <w:p w14:paraId="2309D6E8" w14:textId="55DBACFB" w:rsidR="00DC5CA6" w:rsidRDefault="00F91678">
      <w:pPr>
        <w:ind w:left="839"/>
        <w:rPr>
          <w:spacing w:val="-2"/>
        </w:rPr>
      </w:pPr>
      <w:r>
        <w:rPr>
          <w:b/>
        </w:rPr>
        <w:t>SERVICE</w:t>
      </w:r>
      <w:r>
        <w:rPr>
          <w:b/>
          <w:spacing w:val="-6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PROFESSION:</w:t>
      </w:r>
    </w:p>
    <w:p w14:paraId="67880F7E" w14:textId="5D2DCAB2" w:rsidR="00427599" w:rsidRDefault="00427599">
      <w:pPr>
        <w:ind w:left="839"/>
        <w:rPr>
          <w:spacing w:val="-2"/>
        </w:rPr>
      </w:pPr>
    </w:p>
    <w:p w14:paraId="40C600A1" w14:textId="0B717A76" w:rsidR="00427599" w:rsidRPr="00427599" w:rsidRDefault="00427599" w:rsidP="00427599">
      <w:pPr>
        <w:pStyle w:val="ListParagraph"/>
        <w:numPr>
          <w:ilvl w:val="0"/>
          <w:numId w:val="12"/>
        </w:numPr>
      </w:pPr>
      <w:r>
        <w:t>See detail of my activities at the National Association for Business Economics in the resume included in the folder.</w:t>
      </w:r>
    </w:p>
    <w:p w14:paraId="4B86384E" w14:textId="77777777" w:rsidR="00DC5CA6" w:rsidRDefault="00DC5CA6">
      <w:pPr>
        <w:pStyle w:val="BodyText"/>
        <w:spacing w:before="3"/>
        <w:rPr>
          <w:b/>
        </w:rPr>
      </w:pPr>
    </w:p>
    <w:p w14:paraId="772AE0C0" w14:textId="09E59DF3" w:rsidR="00DC5CA6" w:rsidRDefault="00F91678">
      <w:pPr>
        <w:ind w:left="839"/>
        <w:rPr>
          <w:spacing w:val="-2"/>
        </w:rPr>
      </w:pPr>
      <w:r>
        <w:rPr>
          <w:b/>
        </w:rPr>
        <w:t>SERVICE</w:t>
      </w:r>
      <w:r>
        <w:rPr>
          <w:b/>
          <w:spacing w:val="-6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UNIVERSITY:</w:t>
      </w:r>
    </w:p>
    <w:p w14:paraId="48E91E5C" w14:textId="01E9BF10" w:rsidR="00EA431A" w:rsidRDefault="00EA431A">
      <w:pPr>
        <w:ind w:left="839"/>
        <w:rPr>
          <w:spacing w:val="-2"/>
        </w:rPr>
      </w:pPr>
    </w:p>
    <w:p w14:paraId="42FD0C7A" w14:textId="77777777" w:rsidR="00DC5CA6" w:rsidRDefault="00DC5CA6">
      <w:pPr>
        <w:pStyle w:val="BodyText"/>
        <w:rPr>
          <w:b/>
        </w:rPr>
      </w:pPr>
    </w:p>
    <w:p w14:paraId="00D47F5D" w14:textId="29CBF7C9" w:rsidR="00DC5CA6" w:rsidRDefault="00F91678">
      <w:pPr>
        <w:ind w:left="839"/>
        <w:rPr>
          <w:b/>
          <w:spacing w:val="-2"/>
        </w:rPr>
      </w:pPr>
      <w:r>
        <w:rPr>
          <w:b/>
        </w:rPr>
        <w:t>SERVICE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COLLEGE:</w:t>
      </w:r>
    </w:p>
    <w:p w14:paraId="10EDAFF7" w14:textId="02C1B275" w:rsidR="00EA431A" w:rsidRDefault="00EA431A">
      <w:pPr>
        <w:ind w:left="839"/>
        <w:rPr>
          <w:b/>
          <w:spacing w:val="-2"/>
        </w:rPr>
      </w:pPr>
    </w:p>
    <w:p w14:paraId="36F645C2" w14:textId="77777777" w:rsidR="00EA431A" w:rsidRPr="00EA431A" w:rsidRDefault="00EA431A" w:rsidP="00EA431A">
      <w:pPr>
        <w:pStyle w:val="ListParagraph"/>
        <w:numPr>
          <w:ilvl w:val="0"/>
          <w:numId w:val="10"/>
        </w:numPr>
      </w:pPr>
      <w:r>
        <w:t>Annually participate in Commencement ceremonies.</w:t>
      </w:r>
    </w:p>
    <w:p w14:paraId="7326BA7F" w14:textId="77777777" w:rsidR="00DC5CA6" w:rsidRDefault="00DC5CA6">
      <w:pPr>
        <w:pStyle w:val="BodyText"/>
        <w:spacing w:before="7"/>
        <w:rPr>
          <w:b/>
          <w:sz w:val="21"/>
        </w:rPr>
      </w:pPr>
    </w:p>
    <w:p w14:paraId="2FCD7E51" w14:textId="0203D2B8" w:rsidR="00DC5CA6" w:rsidRDefault="00F91678">
      <w:pPr>
        <w:ind w:left="839"/>
        <w:rPr>
          <w:spacing w:val="-2"/>
        </w:rPr>
      </w:pPr>
      <w:r>
        <w:rPr>
          <w:b/>
        </w:rPr>
        <w:t>SERVICE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DEPARTMENT:</w:t>
      </w:r>
    </w:p>
    <w:p w14:paraId="67B7A140" w14:textId="2DCC32B8" w:rsidR="00EA431A" w:rsidRDefault="00EA431A">
      <w:pPr>
        <w:ind w:left="839"/>
        <w:rPr>
          <w:spacing w:val="-2"/>
        </w:rPr>
      </w:pPr>
    </w:p>
    <w:p w14:paraId="0DC27B1D" w14:textId="091EB49F" w:rsidR="00EA431A" w:rsidRDefault="00EA431A" w:rsidP="00EA431A">
      <w:pPr>
        <w:pStyle w:val="ListParagraph"/>
        <w:numPr>
          <w:ilvl w:val="0"/>
          <w:numId w:val="9"/>
        </w:numPr>
      </w:pPr>
      <w:r>
        <w:t>Economics Alumni Association</w:t>
      </w:r>
    </w:p>
    <w:p w14:paraId="7A03E8D6" w14:textId="044CDCBD" w:rsidR="00EA431A" w:rsidRDefault="00EA431A" w:rsidP="00EA431A">
      <w:pPr>
        <w:pStyle w:val="ListParagraph"/>
        <w:numPr>
          <w:ilvl w:val="0"/>
          <w:numId w:val="9"/>
        </w:numPr>
      </w:pPr>
      <w:r>
        <w:t>Alumni Committee</w:t>
      </w:r>
    </w:p>
    <w:p w14:paraId="4A2F65B3" w14:textId="620A903D" w:rsidR="00EA431A" w:rsidRDefault="00EA431A" w:rsidP="00EA431A">
      <w:pPr>
        <w:pStyle w:val="ListParagraph"/>
        <w:numPr>
          <w:ilvl w:val="0"/>
          <w:numId w:val="9"/>
        </w:numPr>
      </w:pPr>
      <w:r>
        <w:t>Graduate Affairs Committee</w:t>
      </w:r>
    </w:p>
    <w:p w14:paraId="4A4C68E6" w14:textId="65807BB7" w:rsidR="00427599" w:rsidRDefault="00427599" w:rsidP="00427599"/>
    <w:p w14:paraId="5BD7D41C" w14:textId="22E9B4B7" w:rsidR="00427599" w:rsidRPr="006F72A4" w:rsidRDefault="00427599" w:rsidP="00427599">
      <w:pPr>
        <w:pStyle w:val="ListParagraph"/>
        <w:numPr>
          <w:ilvl w:val="0"/>
          <w:numId w:val="11"/>
        </w:numPr>
        <w:rPr>
          <w:spacing w:val="-2"/>
        </w:rPr>
      </w:pPr>
      <w:r>
        <w:rPr>
          <w:spacing w:val="-2"/>
        </w:rPr>
        <w:t>As a teaching member of the faculty, I make it a point to engage students and stimulate their interest in Economics and to offer support to help them achieve success.  In my tenure here, I have regularly written letters of recommendation for graduate school, medical school, and law school.  I have maintained contact with a number of former students and continue to be a resource for career advice.</w:t>
      </w:r>
    </w:p>
    <w:p w14:paraId="0D16F5D9" w14:textId="77777777" w:rsidR="00427599" w:rsidRPr="00EA431A" w:rsidRDefault="00427599" w:rsidP="00427599"/>
    <w:p w14:paraId="25094EA9" w14:textId="77777777" w:rsidR="00E80A8E" w:rsidRDefault="00F91678">
      <w:pPr>
        <w:spacing w:before="12" w:line="500" w:lineRule="atLeast"/>
        <w:ind w:left="119" w:right="2700" w:firstLine="720"/>
      </w:pPr>
      <w:r>
        <w:rPr>
          <w:b/>
        </w:rPr>
        <w:t>SERVICE</w:t>
      </w:r>
      <w:r>
        <w:rPr>
          <w:b/>
          <w:spacing w:val="-7"/>
        </w:rPr>
        <w:t xml:space="preserve"> </w:t>
      </w:r>
      <w:r>
        <w:rPr>
          <w:b/>
        </w:rPr>
        <w:t>TO</w:t>
      </w:r>
      <w:r>
        <w:rPr>
          <w:b/>
          <w:spacing w:val="-5"/>
        </w:rPr>
        <w:t xml:space="preserve"> </w:t>
      </w:r>
      <w:r>
        <w:rPr>
          <w:b/>
        </w:rPr>
        <w:t>THE</w:t>
      </w:r>
      <w:r>
        <w:rPr>
          <w:b/>
          <w:spacing w:val="-7"/>
        </w:rPr>
        <w:t xml:space="preserve"> </w:t>
      </w:r>
      <w:r>
        <w:rPr>
          <w:b/>
        </w:rPr>
        <w:t>COMMUNITY</w:t>
      </w:r>
      <w:r>
        <w:rPr>
          <w:b/>
          <w:spacing w:val="-7"/>
        </w:rPr>
        <w:t xml:space="preserve"> </w:t>
      </w:r>
      <w:r>
        <w:rPr>
          <w:b/>
        </w:rPr>
        <w:t>RELATING</w:t>
      </w:r>
      <w:r>
        <w:rPr>
          <w:b/>
          <w:spacing w:val="-8"/>
        </w:rPr>
        <w:t xml:space="preserve"> </w:t>
      </w:r>
      <w:r>
        <w:rPr>
          <w:b/>
        </w:rPr>
        <w:t>TO</w:t>
      </w:r>
      <w:r>
        <w:rPr>
          <w:b/>
          <w:spacing w:val="-5"/>
        </w:rPr>
        <w:t xml:space="preserve"> </w:t>
      </w:r>
      <w:r>
        <w:rPr>
          <w:b/>
        </w:rPr>
        <w:t>PROFESSIONS:</w:t>
      </w:r>
    </w:p>
    <w:p w14:paraId="6846BF89" w14:textId="5B6A630D" w:rsidR="00E80A8E" w:rsidRDefault="00E80A8E" w:rsidP="00E80A8E">
      <w:pPr>
        <w:spacing w:before="12" w:line="500" w:lineRule="atLeast"/>
        <w:ind w:left="119" w:right="2700" w:firstLine="720"/>
      </w:pPr>
      <w:r w:rsidRPr="00095D15">
        <w:rPr>
          <w:b/>
        </w:rPr>
        <w:t>Senior Advisor</w:t>
      </w:r>
      <w:r w:rsidRPr="00E80A8E">
        <w:t>, Econsult Ser</w:t>
      </w:r>
      <w:r>
        <w:t>vices, Inc. (ESI), Since July 2015</w:t>
      </w:r>
    </w:p>
    <w:p w14:paraId="3BA0654F" w14:textId="2C46D0F8" w:rsidR="00E80A8E" w:rsidRDefault="00E80A8E" w:rsidP="00095D15">
      <w:pPr>
        <w:pStyle w:val="ListParagraph"/>
        <w:numPr>
          <w:ilvl w:val="0"/>
          <w:numId w:val="6"/>
        </w:numPr>
      </w:pPr>
      <w:r>
        <w:t>Participate in ESI functions and conferences.  Contribute articles for ESI blog.</w:t>
      </w:r>
    </w:p>
    <w:p w14:paraId="3E92F986" w14:textId="6FC97D32" w:rsidR="00E80A8E" w:rsidRDefault="00E80A8E" w:rsidP="00095D15">
      <w:pPr>
        <w:pStyle w:val="ListParagraph"/>
        <w:numPr>
          <w:ilvl w:val="0"/>
          <w:numId w:val="6"/>
        </w:numPr>
      </w:pPr>
      <w:r>
        <w:t>Promote ESI programs and content through social media networks.</w:t>
      </w:r>
    </w:p>
    <w:p w14:paraId="279C98D4" w14:textId="77777777" w:rsidR="003421F9" w:rsidRDefault="003421F9">
      <w:pPr>
        <w:pStyle w:val="BodyText"/>
        <w:spacing w:before="9"/>
        <w:rPr>
          <w:sz w:val="21"/>
        </w:rPr>
      </w:pPr>
    </w:p>
    <w:p w14:paraId="4EE7FBE4" w14:textId="77777777" w:rsidR="00DC5CA6" w:rsidRDefault="00F91678">
      <w:pPr>
        <w:ind w:left="119"/>
        <w:rPr>
          <w:b/>
        </w:rPr>
      </w:pPr>
      <w:bookmarkStart w:id="10" w:name="PROFESSIONAL_MEMBERSHIPS:"/>
      <w:bookmarkEnd w:id="10"/>
      <w:r>
        <w:rPr>
          <w:b/>
        </w:rPr>
        <w:t>PROFESSIONAL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MEMBERSHIPS:</w:t>
      </w:r>
    </w:p>
    <w:p w14:paraId="34B73684" w14:textId="40E690C1" w:rsidR="00DC5CA6" w:rsidRDefault="00F91678">
      <w:pPr>
        <w:pStyle w:val="BodyText"/>
        <w:spacing w:before="2"/>
        <w:ind w:left="119"/>
        <w:rPr>
          <w:spacing w:val="-2"/>
        </w:rPr>
      </w:pP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organizations,</w:t>
      </w:r>
      <w:r>
        <w:rPr>
          <w:spacing w:val="-5"/>
        </w:rPr>
        <w:t xml:space="preserve"> </w:t>
      </w:r>
      <w:r>
        <w:t>give</w:t>
      </w:r>
      <w:r>
        <w:rPr>
          <w:spacing w:val="-4"/>
        </w:rPr>
        <w:t xml:space="preserve"> </w:t>
      </w:r>
      <w:r>
        <w:t>title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offices</w:t>
      </w:r>
      <w:r>
        <w:rPr>
          <w:spacing w:val="-2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hold,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give</w:t>
      </w:r>
      <w:r>
        <w:rPr>
          <w:spacing w:val="-2"/>
        </w:rPr>
        <w:t xml:space="preserve"> </w:t>
      </w:r>
      <w:r>
        <w:t>dates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2"/>
        </w:rPr>
        <w:t>membership.</w:t>
      </w:r>
    </w:p>
    <w:p w14:paraId="34E6A830" w14:textId="2884E325" w:rsidR="004E3A14" w:rsidRDefault="004E3A14" w:rsidP="00E80A8E">
      <w:pPr>
        <w:pStyle w:val="BodyText"/>
        <w:spacing w:before="2"/>
      </w:pPr>
    </w:p>
    <w:p w14:paraId="2E8495D7" w14:textId="18FCB22D" w:rsidR="004E3A14" w:rsidRDefault="004E3A14" w:rsidP="004E3A14">
      <w:pPr>
        <w:pStyle w:val="BodyText"/>
        <w:spacing w:before="2"/>
        <w:ind w:left="119"/>
      </w:pPr>
      <w:r>
        <w:t>American Economic Association (AEA) – Member since 1986</w:t>
      </w:r>
    </w:p>
    <w:p w14:paraId="4CDB1BE9" w14:textId="77777777" w:rsidR="006A1723" w:rsidRDefault="006A1723" w:rsidP="004E3A14">
      <w:pPr>
        <w:pStyle w:val="BodyText"/>
        <w:spacing w:before="2"/>
        <w:ind w:left="119"/>
      </w:pPr>
    </w:p>
    <w:p w14:paraId="2F751A25" w14:textId="61CB3C74" w:rsidR="004E3A14" w:rsidRDefault="004E3A14" w:rsidP="004E3A14">
      <w:pPr>
        <w:pStyle w:val="BodyText"/>
        <w:spacing w:before="2"/>
        <w:ind w:left="119"/>
      </w:pPr>
      <w:r>
        <w:t>National Association for Business Economics (NABE) – Member since 1986</w:t>
      </w:r>
    </w:p>
    <w:p w14:paraId="25490544" w14:textId="27BC0115" w:rsidR="00E80A8E" w:rsidRDefault="00E80A8E" w:rsidP="00E80A8E">
      <w:pPr>
        <w:pStyle w:val="BodyText"/>
        <w:numPr>
          <w:ilvl w:val="0"/>
          <w:numId w:val="4"/>
        </w:numPr>
        <w:spacing w:before="2"/>
      </w:pPr>
      <w:r>
        <w:t>Served on Board of Directors 2005-2008</w:t>
      </w:r>
    </w:p>
    <w:p w14:paraId="72824B02" w14:textId="1E66A98B" w:rsidR="00E80A8E" w:rsidRDefault="00E80A8E" w:rsidP="00E80A8E">
      <w:pPr>
        <w:pStyle w:val="BodyText"/>
        <w:numPr>
          <w:ilvl w:val="0"/>
          <w:numId w:val="4"/>
        </w:numPr>
        <w:spacing w:before="2"/>
      </w:pPr>
      <w:r>
        <w:t>Chair of the Technology Roundtable, 2002-2004</w:t>
      </w:r>
    </w:p>
    <w:p w14:paraId="6382EC25" w14:textId="4F029B58" w:rsidR="00E80A8E" w:rsidRDefault="00180550" w:rsidP="00E80A8E">
      <w:pPr>
        <w:pStyle w:val="BodyText"/>
        <w:numPr>
          <w:ilvl w:val="0"/>
          <w:numId w:val="4"/>
        </w:numPr>
        <w:spacing w:before="2"/>
      </w:pPr>
      <w:r>
        <w:t>Inducted as</w:t>
      </w:r>
      <w:r w:rsidR="00E80A8E">
        <w:t xml:space="preserve"> NABE Fellow in 2021</w:t>
      </w:r>
    </w:p>
    <w:p w14:paraId="4E8B6ED9" w14:textId="3FA5B069" w:rsidR="00E80A8E" w:rsidRDefault="00E80A8E" w:rsidP="00E80A8E">
      <w:pPr>
        <w:pStyle w:val="BodyText"/>
        <w:numPr>
          <w:ilvl w:val="0"/>
          <w:numId w:val="4"/>
        </w:numPr>
        <w:spacing w:before="2"/>
      </w:pPr>
      <w:r>
        <w:t>Member of the editorial board of Business Economics, the NABE journal.</w:t>
      </w:r>
    </w:p>
    <w:p w14:paraId="2C9ED6F6" w14:textId="77777777" w:rsidR="006A1723" w:rsidRDefault="006A1723" w:rsidP="004E3A14">
      <w:pPr>
        <w:pStyle w:val="BodyText"/>
        <w:spacing w:before="2"/>
        <w:ind w:left="119"/>
      </w:pPr>
    </w:p>
    <w:p w14:paraId="3A78CA65" w14:textId="31E801EE" w:rsidR="004E3A14" w:rsidRDefault="004E3A14" w:rsidP="004E3A14">
      <w:pPr>
        <w:pStyle w:val="BodyText"/>
        <w:spacing w:before="2"/>
        <w:ind w:left="119"/>
      </w:pPr>
      <w:r>
        <w:t>American Association of Wine Economics (AAWE) – Member since 2013</w:t>
      </w:r>
    </w:p>
    <w:p w14:paraId="4C659ADD" w14:textId="77777777" w:rsidR="006A1723" w:rsidRDefault="006A1723" w:rsidP="004E3A14">
      <w:pPr>
        <w:pStyle w:val="BodyText"/>
        <w:spacing w:before="2"/>
        <w:ind w:left="119"/>
      </w:pPr>
    </w:p>
    <w:p w14:paraId="3CC20B8B" w14:textId="02D54FDE" w:rsidR="004E3A14" w:rsidRDefault="004E3A14" w:rsidP="004E3A14">
      <w:pPr>
        <w:pStyle w:val="BodyText"/>
        <w:spacing w:before="2"/>
        <w:ind w:left="119"/>
      </w:pPr>
      <w:r>
        <w:t>Philadelphia Council for Business Economics (PCBE) – Member since 1984</w:t>
      </w:r>
    </w:p>
    <w:p w14:paraId="0535C31F" w14:textId="09DC110F" w:rsidR="00E80A8E" w:rsidRDefault="00E80A8E" w:rsidP="00E80A8E">
      <w:pPr>
        <w:pStyle w:val="BodyText"/>
        <w:numPr>
          <w:ilvl w:val="0"/>
          <w:numId w:val="5"/>
        </w:numPr>
        <w:spacing w:before="2"/>
      </w:pPr>
      <w:r>
        <w:t>Past President and Officer, 1998-200</w:t>
      </w:r>
      <w:r w:rsidR="006A1723">
        <w:t>1</w:t>
      </w:r>
    </w:p>
    <w:p w14:paraId="5A8732A8" w14:textId="3CF727E2" w:rsidR="006A1723" w:rsidRDefault="006A1723" w:rsidP="00E80A8E">
      <w:pPr>
        <w:pStyle w:val="BodyText"/>
        <w:numPr>
          <w:ilvl w:val="0"/>
          <w:numId w:val="5"/>
        </w:numPr>
        <w:spacing w:before="2"/>
      </w:pPr>
      <w:r>
        <w:t>Currently a member of the Advisory Panel.</w:t>
      </w:r>
    </w:p>
    <w:sectPr w:rsidR="006A1723">
      <w:pgSz w:w="12240" w:h="15840"/>
      <w:pgMar w:top="1380" w:right="940" w:bottom="1820" w:left="980" w:header="0" w:footer="16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9BC30" w14:textId="77777777" w:rsidR="00F70984" w:rsidRDefault="00F70984">
      <w:r>
        <w:separator/>
      </w:r>
    </w:p>
  </w:endnote>
  <w:endnote w:type="continuationSeparator" w:id="0">
    <w:p w14:paraId="4DF70D5C" w14:textId="77777777" w:rsidR="00F70984" w:rsidRDefault="00F70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E3165" w14:textId="0E100966" w:rsidR="00DC5CA6" w:rsidRDefault="00FB7A3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anchorId="3F6A5CA4" wp14:editId="14048FDF">
              <wp:simplePos x="0" y="0"/>
              <wp:positionH relativeFrom="page">
                <wp:posOffset>3839845</wp:posOffset>
              </wp:positionH>
              <wp:positionV relativeFrom="page">
                <wp:posOffset>8886825</wp:posOffset>
              </wp:positionV>
              <wp:extent cx="117475" cy="19812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475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3C22A" w14:textId="77777777" w:rsidR="00DC5CA6" w:rsidRDefault="00F91678">
                          <w:pPr>
                            <w:spacing w:before="20"/>
                            <w:ind w:left="20"/>
                            <w:rPr>
                              <w:rFonts w:ascii="Courier New"/>
                              <w:sz w:val="24"/>
                            </w:rPr>
                          </w:pPr>
                          <w:r>
                            <w:rPr>
                              <w:rFonts w:ascii="Courier New"/>
                              <w:sz w:val="24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6A5CA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02.35pt;margin-top:699.75pt;width:9.25pt;height:15.6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" filled="f" stroked="f">
              <v:textbox inset="0,0,0,0">
                <w:txbxContent>
                  <w:p w14:paraId="78B3C22A" w14:textId="77777777" w:rsidR="00DC5CA6" w:rsidRDefault="00F91678">
                    <w:pPr>
                      <w:spacing w:before="20"/>
                      <w:ind w:left="20"/>
                      <w:rPr>
                        <w:rFonts w:ascii="Courier New"/>
                        <w:sz w:val="24"/>
                      </w:rPr>
                    </w:pPr>
                    <w:r>
                      <w:rPr>
                        <w:rFonts w:ascii="Courier New"/>
                        <w:sz w:val="24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6C3EC" w14:textId="621F867A" w:rsidR="00DC5CA6" w:rsidRDefault="00FB7A3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7184" behindDoc="1" locked="0" layoutInCell="1" allowOverlap="1" wp14:anchorId="6E70CEA0" wp14:editId="393FDD74">
              <wp:simplePos x="0" y="0"/>
              <wp:positionH relativeFrom="page">
                <wp:posOffset>3814445</wp:posOffset>
              </wp:positionH>
              <wp:positionV relativeFrom="page">
                <wp:posOffset>8886825</wp:posOffset>
              </wp:positionV>
              <wp:extent cx="180975" cy="198120"/>
              <wp:effectExtent l="0" t="0" r="0" b="0"/>
              <wp:wrapNone/>
              <wp:docPr id="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86B550" w14:textId="2F010DC4" w:rsidR="00DC5CA6" w:rsidRDefault="00F91678">
                          <w:pPr>
                            <w:spacing w:before="20"/>
                            <w:ind w:left="60"/>
                            <w:rPr>
                              <w:rFonts w:ascii="Courier New"/>
                              <w:sz w:val="24"/>
                            </w:rPr>
                          </w:pPr>
                          <w:r>
                            <w:rPr>
                              <w:rFonts w:ascii="Courier New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noProof/>
                              <w:sz w:val="24"/>
                            </w:rPr>
                            <w:t>5</w:t>
                          </w:r>
                          <w:r>
                            <w:rPr>
                              <w:rFonts w:ascii="Courier New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70CEA0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300.35pt;margin-top:699.75pt;width:14.25pt;height:15.6pt;z-index:-1579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" filled="f" stroked="f">
              <v:textbox inset="0,0,0,0">
                <w:txbxContent>
                  <w:p w14:paraId="0486B550" w14:textId="2F010DC4" w:rsidR="00DC5CA6" w:rsidRDefault="00F91678">
                    <w:pPr>
                      <w:spacing w:before="20"/>
                      <w:ind w:left="60"/>
                      <w:rPr>
                        <w:rFonts w:ascii="Courier New"/>
                        <w:sz w:val="24"/>
                      </w:rPr>
                    </w:pPr>
                    <w:r>
                      <w:rPr>
                        <w:rFonts w:ascii="Courier New"/>
                        <w:sz w:val="24"/>
                      </w:rPr>
                      <w:fldChar w:fldCharType="begin"/>
                    </w:r>
                    <w:r>
                      <w:rPr>
                        <w:rFonts w:ascii="Courier New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z w:val="24"/>
                      </w:rPr>
                      <w:fldChar w:fldCharType="separate"/>
                    </w:r>
                    <w:r>
                      <w:rPr>
                        <w:rFonts w:ascii="Courier New"/>
                        <w:noProof/>
                        <w:sz w:val="24"/>
                      </w:rPr>
                      <w:t>5</w:t>
                    </w:r>
                    <w:r>
                      <w:rPr>
                        <w:rFonts w:ascii="Courier New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ACBCA" w14:textId="77777777" w:rsidR="00F70984" w:rsidRDefault="00F70984">
      <w:r>
        <w:separator/>
      </w:r>
    </w:p>
  </w:footnote>
  <w:footnote w:type="continuationSeparator" w:id="0">
    <w:p w14:paraId="58F5EB8F" w14:textId="77777777" w:rsidR="00F70984" w:rsidRDefault="00F709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451C"/>
    <w:multiLevelType w:val="hybridMultilevel"/>
    <w:tmpl w:val="41224678"/>
    <w:lvl w:ilvl="0" w:tplc="0409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1" w15:restartNumberingAfterBreak="0">
    <w:nsid w:val="0A67545F"/>
    <w:multiLevelType w:val="hybridMultilevel"/>
    <w:tmpl w:val="0A3638B8"/>
    <w:lvl w:ilvl="0" w:tplc="04090001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2" w15:restartNumberingAfterBreak="0">
    <w:nsid w:val="0F067F9C"/>
    <w:multiLevelType w:val="hybridMultilevel"/>
    <w:tmpl w:val="C53AF39A"/>
    <w:lvl w:ilvl="0" w:tplc="0409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3" w15:restartNumberingAfterBreak="0">
    <w:nsid w:val="110072B6"/>
    <w:multiLevelType w:val="hybridMultilevel"/>
    <w:tmpl w:val="E4AAD10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4" w15:restartNumberingAfterBreak="0">
    <w:nsid w:val="2B0B71A5"/>
    <w:multiLevelType w:val="hybridMultilevel"/>
    <w:tmpl w:val="37B81E1E"/>
    <w:lvl w:ilvl="0" w:tplc="0409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5" w15:restartNumberingAfterBreak="0">
    <w:nsid w:val="3AEE0A1F"/>
    <w:multiLevelType w:val="hybridMultilevel"/>
    <w:tmpl w:val="EEF0FCB4"/>
    <w:lvl w:ilvl="0" w:tplc="0409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6" w15:restartNumberingAfterBreak="0">
    <w:nsid w:val="3BFF5AC3"/>
    <w:multiLevelType w:val="hybridMultilevel"/>
    <w:tmpl w:val="FA44A936"/>
    <w:lvl w:ilvl="0" w:tplc="04090001">
      <w:start w:val="1"/>
      <w:numFmt w:val="bullet"/>
      <w:lvlText w:val=""/>
      <w:lvlJc w:val="left"/>
      <w:pPr>
        <w:ind w:left="11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7" w15:restartNumberingAfterBreak="0">
    <w:nsid w:val="493F45A8"/>
    <w:multiLevelType w:val="hybridMultilevel"/>
    <w:tmpl w:val="194A80B8"/>
    <w:lvl w:ilvl="0" w:tplc="04090001">
      <w:start w:val="1"/>
      <w:numFmt w:val="bullet"/>
      <w:lvlText w:val=""/>
      <w:lvlJc w:val="left"/>
      <w:pPr>
        <w:ind w:left="16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8" w15:restartNumberingAfterBreak="0">
    <w:nsid w:val="555030D7"/>
    <w:multiLevelType w:val="hybridMultilevel"/>
    <w:tmpl w:val="A66CF3DE"/>
    <w:lvl w:ilvl="0" w:tplc="0409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9" w15:restartNumberingAfterBreak="0">
    <w:nsid w:val="57C737C2"/>
    <w:multiLevelType w:val="hybridMultilevel"/>
    <w:tmpl w:val="9F8C513E"/>
    <w:lvl w:ilvl="0" w:tplc="0409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10" w15:restartNumberingAfterBreak="0">
    <w:nsid w:val="67864021"/>
    <w:multiLevelType w:val="hybridMultilevel"/>
    <w:tmpl w:val="E03E5BC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688F79B2"/>
    <w:multiLevelType w:val="hybridMultilevel"/>
    <w:tmpl w:val="016E3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236681">
    <w:abstractNumId w:val="1"/>
  </w:num>
  <w:num w:numId="2" w16cid:durableId="1544711105">
    <w:abstractNumId w:val="11"/>
  </w:num>
  <w:num w:numId="3" w16cid:durableId="196355003">
    <w:abstractNumId w:val="0"/>
  </w:num>
  <w:num w:numId="4" w16cid:durableId="255097265">
    <w:abstractNumId w:val="10"/>
  </w:num>
  <w:num w:numId="5" w16cid:durableId="1333799061">
    <w:abstractNumId w:val="3"/>
  </w:num>
  <w:num w:numId="6" w16cid:durableId="1966767272">
    <w:abstractNumId w:val="6"/>
  </w:num>
  <w:num w:numId="7" w16cid:durableId="1025132546">
    <w:abstractNumId w:val="7"/>
  </w:num>
  <w:num w:numId="8" w16cid:durableId="58745982">
    <w:abstractNumId w:val="4"/>
  </w:num>
  <w:num w:numId="9" w16cid:durableId="181824416">
    <w:abstractNumId w:val="8"/>
  </w:num>
  <w:num w:numId="10" w16cid:durableId="1289122781">
    <w:abstractNumId w:val="5"/>
  </w:num>
  <w:num w:numId="11" w16cid:durableId="1887260115">
    <w:abstractNumId w:val="2"/>
  </w:num>
  <w:num w:numId="12" w16cid:durableId="4389100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CA6"/>
    <w:rsid w:val="00095D15"/>
    <w:rsid w:val="001053D2"/>
    <w:rsid w:val="00113380"/>
    <w:rsid w:val="00180550"/>
    <w:rsid w:val="00191809"/>
    <w:rsid w:val="001E3CC5"/>
    <w:rsid w:val="0025157C"/>
    <w:rsid w:val="00261AB4"/>
    <w:rsid w:val="003421F9"/>
    <w:rsid w:val="00355237"/>
    <w:rsid w:val="00370AB6"/>
    <w:rsid w:val="00427599"/>
    <w:rsid w:val="004E3A14"/>
    <w:rsid w:val="00506DD4"/>
    <w:rsid w:val="00516BE2"/>
    <w:rsid w:val="006132F0"/>
    <w:rsid w:val="006A1723"/>
    <w:rsid w:val="006C0685"/>
    <w:rsid w:val="006F72A4"/>
    <w:rsid w:val="00713E26"/>
    <w:rsid w:val="00744A60"/>
    <w:rsid w:val="007605C4"/>
    <w:rsid w:val="00782F85"/>
    <w:rsid w:val="0082201E"/>
    <w:rsid w:val="008911BF"/>
    <w:rsid w:val="008B6FFF"/>
    <w:rsid w:val="00925122"/>
    <w:rsid w:val="009261DD"/>
    <w:rsid w:val="0093598A"/>
    <w:rsid w:val="009F71C8"/>
    <w:rsid w:val="00A00B06"/>
    <w:rsid w:val="00A23C15"/>
    <w:rsid w:val="00B00A26"/>
    <w:rsid w:val="00B17724"/>
    <w:rsid w:val="00B9245A"/>
    <w:rsid w:val="00BB0F83"/>
    <w:rsid w:val="00BE091C"/>
    <w:rsid w:val="00C33C16"/>
    <w:rsid w:val="00C72551"/>
    <w:rsid w:val="00CB2458"/>
    <w:rsid w:val="00CE274E"/>
    <w:rsid w:val="00D223E2"/>
    <w:rsid w:val="00D46F30"/>
    <w:rsid w:val="00D82D94"/>
    <w:rsid w:val="00D8416E"/>
    <w:rsid w:val="00DA26E7"/>
    <w:rsid w:val="00DC5CA6"/>
    <w:rsid w:val="00E400DF"/>
    <w:rsid w:val="00E56C4E"/>
    <w:rsid w:val="00E80A8E"/>
    <w:rsid w:val="00EA431A"/>
    <w:rsid w:val="00F70984"/>
    <w:rsid w:val="00F91678"/>
    <w:rsid w:val="00FB7A32"/>
    <w:rsid w:val="00FD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66206F"/>
  <w15:docId w15:val="{DC17D3E4-C986-4714-B772-0136896C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F71C8"/>
    <w:pPr>
      <w:keepNext/>
      <w:widowControl/>
      <w:autoSpaceDE/>
      <w:autoSpaceDN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0"/>
      <w:ind w:left="20"/>
    </w:pPr>
    <w:rPr>
      <w:rFonts w:ascii="Courier New" w:eastAsia="Courier New" w:hAnsi="Courier New" w:cs="Courier New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605C4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9F71C8"/>
    <w:rPr>
      <w:rFonts w:ascii="Arial" w:eastAsia="Times New Roman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veycases.com/ProductView.aspx?id=112298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57/s11369-023-00319-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F7A769DD0BFE479D285C26CD9AA277" ma:contentTypeVersion="14" ma:contentTypeDescription="Create a new document." ma:contentTypeScope="" ma:versionID="a1fd265b75d10a810cf993347e58fa63">
  <xsd:schema xmlns:xsd="http://www.w3.org/2001/XMLSchema" xmlns:xs="http://www.w3.org/2001/XMLSchema" xmlns:p="http://schemas.microsoft.com/office/2006/metadata/properties" xmlns:ns2="85b0e7c6-a2ba-445b-9388-93e29f871b68" xmlns:ns3="23288f98-91d4-4fbf-831c-025257b996f6" targetNamespace="http://schemas.microsoft.com/office/2006/metadata/properties" ma:root="true" ma:fieldsID="4aa4cfb2af48ef0872f55830de0516c1" ns2:_="" ns3:_="">
    <xsd:import namespace="85b0e7c6-a2ba-445b-9388-93e29f871b68"/>
    <xsd:import namespace="23288f98-91d4-4fbf-831c-025257b996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0e7c6-a2ba-445b-9388-93e29f871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6aeeafc-10b8-45d8-a1af-5ed376f9e1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88f98-91d4-4fbf-831c-025257b996f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a5912cf-e282-4c9d-a6c9-c94a62f41475}" ma:internalName="TaxCatchAll" ma:showField="CatchAllData" ma:web="23288f98-91d4-4fbf-831c-025257b996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288f98-91d4-4fbf-831c-025257b996f6" xsi:nil="true"/>
    <lcf76f155ced4ddcb4097134ff3c332f xmlns="85b0e7c6-a2ba-445b-9388-93e29f871b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E5BF76-3270-4205-9502-6E7348A46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b0e7c6-a2ba-445b-9388-93e29f871b68"/>
    <ds:schemaRef ds:uri="23288f98-91d4-4fbf-831c-025257b996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33D7EE-A7E2-4211-ADA3-BBD090739E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FC5649-F3DB-4C62-A38A-A8F770548E2D}">
  <ds:schemaRefs>
    <ds:schemaRef ds:uri="http://schemas.microsoft.com/office/2006/metadata/properties"/>
    <ds:schemaRef ds:uri="http://schemas.microsoft.com/office/infopath/2007/PartnerControls"/>
    <ds:schemaRef ds:uri="23288f98-91d4-4fbf-831c-025257b996f6"/>
    <ds:schemaRef ds:uri="85b0e7c6-a2ba-445b-9388-93e29f871b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M. Swann</dc:creator>
  <cp:lastModifiedBy>Afrin Islam</cp:lastModifiedBy>
  <cp:revision>7</cp:revision>
  <dcterms:created xsi:type="dcterms:W3CDTF">2023-09-21T00:04:00Z</dcterms:created>
  <dcterms:modified xsi:type="dcterms:W3CDTF">2026-09-12T21:34:00Z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2019-11-18T00:00:00Z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2023-02-16T00:00:00Z</vt:filetime>
  </property>
  <property fmtid="{D5CDD505-2E9C-101B-9397-08002B2CF9AE}" pid="5" name="Producer">
    <vt:lpwstr>Adobe PDF Library 19.21.79</vt:lpwstr>
  </property>
  <property fmtid="{D5CDD505-2E9C-101B-9397-08002B2CF9AE}" pid="6" name="SourceModified">
    <vt:lpwstr>D:20191118214025</vt:lpwstr>
  </property>
  <property fmtid="{D5CDD505-2E9C-101B-9397-08002B2CF9AE}" pid="7" name="ContentTypeId">
    <vt:lpwstr>0x010100C4F7A769DD0BFE479D285C26CD9AA277</vt:lpwstr>
  </property>
</Properties>
</file>